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357342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E47B95" w:rsidRDefault="00357342" w:rsidP="00D20B4C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7A402B" w:rsidRDefault="00357342" w:rsidP="007A402B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7A402B">
              <w:rPr>
                <w:rFonts w:ascii="Candara" w:hAnsi="Candara" w:cs="Arial"/>
                <w:b/>
                <w:sz w:val="24"/>
                <w:szCs w:val="36"/>
                <w:shd w:val="clear" w:color="auto" w:fill="FFFFFF"/>
              </w:rPr>
              <w:t>Faculty of Civil Engineering and Architecture</w:t>
            </w:r>
          </w:p>
        </w:tc>
      </w:tr>
      <w:tr w:rsidR="00357342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57342" w:rsidRPr="00B54668" w:rsidRDefault="00357342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357342" w:rsidRPr="00B54668" w:rsidRDefault="00357342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357342" w:rsidRPr="00357342" w:rsidRDefault="0035734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7A402B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Civil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357342" w:rsidRDefault="00BF4896" w:rsidP="008E4A6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bookmarkStart w:id="0" w:name="_GoBack"/>
            <w:bookmarkEnd w:id="0"/>
            <w:r w:rsidRPr="00BF4896">
              <w:rPr>
                <w:rFonts w:ascii="Candara" w:hAnsi="Candara"/>
              </w:rPr>
              <w:t>Traffic</w:t>
            </w:r>
            <w:r w:rsidR="008E4A60" w:rsidRPr="00BF4896">
              <w:rPr>
                <w:rFonts w:ascii="Candara" w:hAnsi="Candara"/>
              </w:rPr>
              <w:t xml:space="preserve">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CB7893" w:rsidRDefault="00BF489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Structure testing</w:t>
            </w:r>
          </w:p>
        </w:tc>
      </w:tr>
      <w:tr w:rsidR="00357342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7A402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357342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7A402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7A402B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7A402B" w:rsidRPr="007A402B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35734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Slobodan </w:t>
            </w:r>
            <w:proofErr w:type="spellStart"/>
            <w:r>
              <w:rPr>
                <w:rFonts w:ascii="Candara" w:hAnsi="Candara"/>
              </w:rPr>
              <w:t>Ranković</w:t>
            </w:r>
            <w:proofErr w:type="spellEnd"/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406F80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7A402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Lectures               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57342" w:rsidRDefault="007D40EB" w:rsidP="00911529">
            <w:pPr>
              <w:spacing w:line="240" w:lineRule="auto"/>
              <w:contextualSpacing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Getting to know with experimental analysis state of real construction and passing conclusion </w:t>
            </w:r>
            <w:proofErr w:type="spellStart"/>
            <w:r>
              <w:rPr>
                <w:rFonts w:ascii="Candara" w:hAnsi="Candara"/>
                <w:bCs/>
              </w:rPr>
              <w:t>abouth</w:t>
            </w:r>
            <w:proofErr w:type="spellEnd"/>
            <w:r>
              <w:rPr>
                <w:rFonts w:ascii="Candara" w:hAnsi="Candara"/>
                <w:bCs/>
              </w:rPr>
              <w:t xml:space="preserve"> them </w:t>
            </w:r>
            <w:proofErr w:type="spellStart"/>
            <w:r>
              <w:rPr>
                <w:rFonts w:ascii="Candara" w:hAnsi="Candara"/>
                <w:bCs/>
              </w:rPr>
              <w:t>realy</w:t>
            </w:r>
            <w:proofErr w:type="spellEnd"/>
            <w:r>
              <w:rPr>
                <w:rFonts w:ascii="Candara" w:hAnsi="Candara"/>
                <w:bCs/>
              </w:rPr>
              <w:t xml:space="preserve"> static and dynamic behaviour in compared with </w:t>
            </w:r>
            <w:proofErr w:type="spellStart"/>
            <w:r>
              <w:rPr>
                <w:rFonts w:ascii="Candara" w:hAnsi="Candara"/>
                <w:bCs/>
              </w:rPr>
              <w:t>budgetery</w:t>
            </w:r>
            <w:proofErr w:type="spellEnd"/>
            <w:r>
              <w:rPr>
                <w:rFonts w:ascii="Candara" w:hAnsi="Candara"/>
                <w:bCs/>
              </w:rPr>
              <w:t xml:space="preserve"> values.</w:t>
            </w:r>
          </w:p>
          <w:p w:rsidR="00357342" w:rsidRPr="007A402B" w:rsidRDefault="007D40EB" w:rsidP="0091152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  <w:bCs/>
              </w:rPr>
              <w:t>Realization of provided goals.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Historical </w:t>
            </w:r>
            <w:proofErr w:type="gramStart"/>
            <w:r>
              <w:rPr>
                <w:rFonts w:ascii="Candara" w:hAnsi="Candara"/>
              </w:rPr>
              <w:t>development,</w:t>
            </w:r>
            <w:proofErr w:type="gramEnd"/>
            <w:r>
              <w:rPr>
                <w:rFonts w:ascii="Candara" w:hAnsi="Candara"/>
              </w:rPr>
              <w:t xml:space="preserve"> and purpose testing of construction, a</w:t>
            </w:r>
            <w:r w:rsidR="00357342" w:rsidRPr="00357342">
              <w:rPr>
                <w:rFonts w:ascii="Candara" w:hAnsi="Candara"/>
              </w:rPr>
              <w:t>cquaintance with the</w:t>
            </w:r>
            <w:r>
              <w:rPr>
                <w:rFonts w:ascii="Candara" w:hAnsi="Candara"/>
              </w:rPr>
              <w:t xml:space="preserve"> technical</w:t>
            </w:r>
            <w:r w:rsidR="00357342" w:rsidRPr="00357342">
              <w:rPr>
                <w:rFonts w:ascii="Candara" w:hAnsi="Candara"/>
              </w:rPr>
              <w:t xml:space="preserve"> regulations</w:t>
            </w:r>
            <w:r>
              <w:rPr>
                <w:rFonts w:ascii="Candara" w:hAnsi="Candara"/>
              </w:rPr>
              <w:t xml:space="preserve"> in the field of testing of construction.</w:t>
            </w:r>
          </w:p>
          <w:p w:rsidR="007D40EB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Pr="007D40EB">
              <w:rPr>
                <w:rFonts w:ascii="Candara" w:hAnsi="Candara"/>
              </w:rPr>
              <w:t>lassification</w:t>
            </w:r>
            <w:r>
              <w:rPr>
                <w:rFonts w:ascii="Candara" w:hAnsi="Candara"/>
              </w:rPr>
              <w:t xml:space="preserve"> of testing of </w:t>
            </w:r>
            <w:r w:rsidR="00B9331E">
              <w:rPr>
                <w:rFonts w:ascii="Candara" w:hAnsi="Candara"/>
              </w:rPr>
              <w:t>construction, examples.</w:t>
            </w:r>
          </w:p>
          <w:p w:rsidR="00B9331E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Basic principles of testing, static testing of construction, general and local strains, </w:t>
            </w:r>
            <w:proofErr w:type="gramStart"/>
            <w:r>
              <w:rPr>
                <w:rFonts w:ascii="Candara" w:hAnsi="Candara"/>
              </w:rPr>
              <w:t>ways</w:t>
            </w:r>
            <w:proofErr w:type="gramEnd"/>
            <w:r>
              <w:rPr>
                <w:rFonts w:ascii="Candara" w:hAnsi="Candara"/>
              </w:rPr>
              <w:t xml:space="preserve"> of load application.</w:t>
            </w:r>
          </w:p>
          <w:p w:rsidR="004B0636" w:rsidRPr="00357342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Mechanical and geometric sizes which measures at </w:t>
            </w:r>
            <w:r w:rsidR="004B0636">
              <w:rPr>
                <w:rFonts w:ascii="Candara" w:hAnsi="Candara"/>
              </w:rPr>
              <w:t>testing of construction.</w:t>
            </w:r>
          </w:p>
          <w:p w:rsidR="00357342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Analysis of stress and strain. Mohr’s analogy of presenting stress and strain.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Strain gauges, testing of construction and objects on models.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Testing of dynamic influences, strain gauges for dynamic testing.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Nondesructive</w:t>
            </w:r>
            <w:proofErr w:type="spellEnd"/>
            <w:r>
              <w:rPr>
                <w:rFonts w:ascii="Candara" w:hAnsi="Candara"/>
              </w:rPr>
              <w:t xml:space="preserve"> methods in testing of construction.</w:t>
            </w:r>
          </w:p>
          <w:p w:rsidR="00357342" w:rsidRPr="00357342" w:rsidRDefault="00A130CB" w:rsidP="007A34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Practice examples of testing.</w:t>
            </w:r>
          </w:p>
          <w:p w:rsidR="00357342" w:rsidRPr="00B54668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357342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Pr="00B54668" w:rsidRDefault="00357342" w:rsidP="007A402B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357342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4B" w:rsidRDefault="0036684B" w:rsidP="00864926">
      <w:pPr>
        <w:spacing w:after="0" w:line="240" w:lineRule="auto"/>
      </w:pPr>
      <w:r>
        <w:separator/>
      </w:r>
    </w:p>
  </w:endnote>
  <w:endnote w:type="continuationSeparator" w:id="0">
    <w:p w:rsidR="0036684B" w:rsidRDefault="0036684B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4B" w:rsidRDefault="0036684B" w:rsidP="00864926">
      <w:pPr>
        <w:spacing w:after="0" w:line="240" w:lineRule="auto"/>
      </w:pPr>
      <w:r>
        <w:separator/>
      </w:r>
    </w:p>
  </w:footnote>
  <w:footnote w:type="continuationSeparator" w:id="0">
    <w:p w:rsidR="0036684B" w:rsidRDefault="0036684B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F6001"/>
    <w:rsid w:val="001066C4"/>
    <w:rsid w:val="00123421"/>
    <w:rsid w:val="001D3BF1"/>
    <w:rsid w:val="001D64D3"/>
    <w:rsid w:val="001F14FA"/>
    <w:rsid w:val="001F250C"/>
    <w:rsid w:val="001F60E3"/>
    <w:rsid w:val="0020016A"/>
    <w:rsid w:val="002319B6"/>
    <w:rsid w:val="002E66C5"/>
    <w:rsid w:val="00315601"/>
    <w:rsid w:val="00323176"/>
    <w:rsid w:val="00335C9E"/>
    <w:rsid w:val="00357342"/>
    <w:rsid w:val="0036684B"/>
    <w:rsid w:val="003A49CC"/>
    <w:rsid w:val="003B32A9"/>
    <w:rsid w:val="003C177A"/>
    <w:rsid w:val="003F28BD"/>
    <w:rsid w:val="003F5969"/>
    <w:rsid w:val="0040619D"/>
    <w:rsid w:val="00406F80"/>
    <w:rsid w:val="00431EFA"/>
    <w:rsid w:val="00493925"/>
    <w:rsid w:val="004B0636"/>
    <w:rsid w:val="004B5235"/>
    <w:rsid w:val="004D1C7E"/>
    <w:rsid w:val="004D26EF"/>
    <w:rsid w:val="004E562D"/>
    <w:rsid w:val="005A5D38"/>
    <w:rsid w:val="005B0885"/>
    <w:rsid w:val="005B64BF"/>
    <w:rsid w:val="005D46D7"/>
    <w:rsid w:val="005E3F09"/>
    <w:rsid w:val="005F1C72"/>
    <w:rsid w:val="005F71D1"/>
    <w:rsid w:val="00603117"/>
    <w:rsid w:val="0069043C"/>
    <w:rsid w:val="00693CC4"/>
    <w:rsid w:val="006E40AE"/>
    <w:rsid w:val="006F647C"/>
    <w:rsid w:val="006F672F"/>
    <w:rsid w:val="0077723D"/>
    <w:rsid w:val="00783C57"/>
    <w:rsid w:val="007919CE"/>
    <w:rsid w:val="00792CB4"/>
    <w:rsid w:val="007A3477"/>
    <w:rsid w:val="007A402B"/>
    <w:rsid w:val="007D13D7"/>
    <w:rsid w:val="007D40EB"/>
    <w:rsid w:val="007E7F11"/>
    <w:rsid w:val="00864926"/>
    <w:rsid w:val="008813A8"/>
    <w:rsid w:val="008A30CE"/>
    <w:rsid w:val="008B1D6B"/>
    <w:rsid w:val="008C31B7"/>
    <w:rsid w:val="008E4A60"/>
    <w:rsid w:val="00911529"/>
    <w:rsid w:val="00932B21"/>
    <w:rsid w:val="00952DCD"/>
    <w:rsid w:val="00972302"/>
    <w:rsid w:val="009906EA"/>
    <w:rsid w:val="009D3F5E"/>
    <w:rsid w:val="009F3F9F"/>
    <w:rsid w:val="00A03DB0"/>
    <w:rsid w:val="00A062F1"/>
    <w:rsid w:val="00A10286"/>
    <w:rsid w:val="00A130CB"/>
    <w:rsid w:val="00A1335D"/>
    <w:rsid w:val="00AF47A6"/>
    <w:rsid w:val="00B02873"/>
    <w:rsid w:val="00B50491"/>
    <w:rsid w:val="00B54668"/>
    <w:rsid w:val="00B638E2"/>
    <w:rsid w:val="00B9331E"/>
    <w:rsid w:val="00B9521A"/>
    <w:rsid w:val="00BD3504"/>
    <w:rsid w:val="00BF05E5"/>
    <w:rsid w:val="00BF4896"/>
    <w:rsid w:val="00C6288E"/>
    <w:rsid w:val="00C63234"/>
    <w:rsid w:val="00CA6D81"/>
    <w:rsid w:val="00CB7893"/>
    <w:rsid w:val="00CB7B35"/>
    <w:rsid w:val="00CC23C3"/>
    <w:rsid w:val="00CD17F1"/>
    <w:rsid w:val="00D327CB"/>
    <w:rsid w:val="00D922E1"/>
    <w:rsid w:val="00D92F39"/>
    <w:rsid w:val="00DB07E2"/>
    <w:rsid w:val="00DB43C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60B8A"/>
    <w:rsid w:val="00F63A64"/>
    <w:rsid w:val="00F742D3"/>
    <w:rsid w:val="00F908C7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3E0EC-FA28-4C74-8311-81CB4978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9</cp:revision>
  <cp:lastPrinted>2015-12-23T11:47:00Z</cp:lastPrinted>
  <dcterms:created xsi:type="dcterms:W3CDTF">2016-04-27T10:14:00Z</dcterms:created>
  <dcterms:modified xsi:type="dcterms:W3CDTF">2016-05-24T10:45:00Z</dcterms:modified>
</cp:coreProperties>
</file>