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638" w:rsidRPr="00B54668" w:rsidRDefault="00092638" w:rsidP="00E71A0B">
      <w:pPr>
        <w:spacing w:after="0"/>
        <w:ind w:left="1089"/>
        <w:rPr>
          <w:rFonts w:ascii="Candara" w:hAnsi="Candara"/>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0"/>
        <w:gridCol w:w="1251"/>
        <w:gridCol w:w="324"/>
        <w:gridCol w:w="261"/>
        <w:gridCol w:w="851"/>
        <w:gridCol w:w="2143"/>
        <w:gridCol w:w="3060"/>
      </w:tblGrid>
      <w:tr w:rsidR="00092638" w:rsidRPr="00B54668" w:rsidTr="00FD4F5A">
        <w:trPr>
          <w:trHeight w:val="982"/>
        </w:trPr>
        <w:tc>
          <w:tcPr>
            <w:tcW w:w="10440" w:type="dxa"/>
            <w:gridSpan w:val="7"/>
            <w:tcBorders>
              <w:top w:val="double" w:sz="4" w:space="0" w:color="auto"/>
              <w:left w:val="double" w:sz="4" w:space="0" w:color="auto"/>
              <w:bottom w:val="double" w:sz="4" w:space="0" w:color="auto"/>
              <w:right w:val="double" w:sz="4" w:space="0" w:color="auto"/>
            </w:tcBorders>
            <w:vAlign w:val="center"/>
          </w:tcPr>
          <w:p w:rsidR="00092638" w:rsidRPr="00FD4F5A" w:rsidRDefault="001450F6" w:rsidP="00FD4F5A">
            <w:pPr>
              <w:spacing w:line="240" w:lineRule="auto"/>
              <w:jc w:val="left"/>
              <w:rPr>
                <w:rFonts w:ascii="Candara" w:hAnsi="Candara"/>
                <w:b/>
                <w:sz w:val="36"/>
                <w:szCs w:val="36"/>
              </w:rPr>
            </w:pPr>
            <w:r w:rsidRPr="001450F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3pt;height:43pt;visibility:visible">
                  <v:imagedata r:id="rId7" o:title=""/>
                </v:shape>
              </w:pict>
            </w:r>
            <w:r w:rsidR="00092638" w:rsidRPr="00FD4F5A">
              <w:rPr>
                <w:rFonts w:ascii="Candara" w:hAnsi="Candara"/>
                <w:b/>
                <w:sz w:val="36"/>
                <w:szCs w:val="36"/>
              </w:rPr>
              <w:t xml:space="preserve">                         </w:t>
            </w:r>
            <w:smartTag w:uri="urn:schemas-microsoft-com:office:smarttags" w:element="place">
              <w:smartTag w:uri="urn:schemas-microsoft-com:office:smarttags" w:element="PlaceType">
                <w:r w:rsidR="00092638" w:rsidRPr="00FD4F5A">
                  <w:rPr>
                    <w:rFonts w:ascii="Candara" w:hAnsi="Candara"/>
                    <w:b/>
                    <w:sz w:val="36"/>
                    <w:szCs w:val="36"/>
                  </w:rPr>
                  <w:t>UNIVERSITY</w:t>
                </w:r>
              </w:smartTag>
              <w:r w:rsidR="00092638" w:rsidRPr="00FD4F5A">
                <w:rPr>
                  <w:rFonts w:ascii="Candara" w:hAnsi="Candara"/>
                  <w:b/>
                  <w:sz w:val="36"/>
                  <w:szCs w:val="36"/>
                </w:rPr>
                <w:t xml:space="preserve"> OF </w:t>
              </w:r>
              <w:smartTag w:uri="urn:schemas-microsoft-com:office:smarttags" w:element="PlaceName">
                <w:r w:rsidR="00092638" w:rsidRPr="00FD4F5A">
                  <w:rPr>
                    <w:rFonts w:ascii="Candara" w:hAnsi="Candara"/>
                    <w:b/>
                    <w:sz w:val="36"/>
                    <w:szCs w:val="36"/>
                  </w:rPr>
                  <w:t>NIŠ</w:t>
                </w:r>
              </w:smartTag>
            </w:smartTag>
          </w:p>
          <w:p w:rsidR="00092638" w:rsidRPr="00FD4F5A" w:rsidRDefault="00092638" w:rsidP="00FD4F5A">
            <w:pPr>
              <w:spacing w:line="240" w:lineRule="auto"/>
              <w:jc w:val="left"/>
              <w:rPr>
                <w:rFonts w:ascii="Candara" w:hAnsi="Candara"/>
              </w:rPr>
            </w:pPr>
          </w:p>
        </w:tc>
      </w:tr>
      <w:tr w:rsidR="00092638" w:rsidRPr="00B54668" w:rsidTr="00E111D7">
        <w:trPr>
          <w:trHeight w:val="754"/>
        </w:trPr>
        <w:tc>
          <w:tcPr>
            <w:tcW w:w="3801"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92638" w:rsidRPr="00FD4F5A" w:rsidRDefault="00092638" w:rsidP="00FD4F5A">
            <w:pPr>
              <w:spacing w:line="240" w:lineRule="auto"/>
              <w:contextualSpacing/>
              <w:rPr>
                <w:rFonts w:ascii="Candara" w:hAnsi="Candara"/>
                <w:b/>
                <w:sz w:val="36"/>
                <w:szCs w:val="36"/>
              </w:rPr>
            </w:pPr>
            <w:r w:rsidRPr="00FD4F5A">
              <w:rPr>
                <w:rFonts w:ascii="Candara" w:hAnsi="Candara"/>
                <w:b/>
                <w:sz w:val="36"/>
                <w:szCs w:val="36"/>
              </w:rPr>
              <w:t>Course Unit Descriptor</w:t>
            </w:r>
          </w:p>
        </w:tc>
        <w:tc>
          <w:tcPr>
            <w:tcW w:w="1436"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92638" w:rsidRPr="00FD4F5A" w:rsidRDefault="00092638" w:rsidP="00FD4F5A">
            <w:pPr>
              <w:spacing w:line="240" w:lineRule="auto"/>
              <w:contextualSpacing/>
              <w:jc w:val="left"/>
              <w:rPr>
                <w:rStyle w:val="CommentReference"/>
                <w:sz w:val="36"/>
                <w:szCs w:val="36"/>
              </w:rPr>
            </w:pPr>
            <w:r w:rsidRPr="00FD4F5A">
              <w:rPr>
                <w:rFonts w:ascii="Candara" w:hAnsi="Candara"/>
                <w:b/>
                <w:sz w:val="36"/>
                <w:szCs w:val="36"/>
              </w:rPr>
              <w:t>Faculty</w:t>
            </w:r>
            <w:r w:rsidRPr="00FD4F5A">
              <w:rPr>
                <w:rFonts w:ascii="Candara" w:hAnsi="Candara"/>
                <w:b/>
                <w:color w:val="548DD4"/>
                <w:sz w:val="36"/>
                <w:szCs w:val="36"/>
              </w:rPr>
              <w:t xml:space="preserve">               </w:t>
            </w:r>
          </w:p>
        </w:tc>
        <w:tc>
          <w:tcPr>
            <w:tcW w:w="5203" w:type="dxa"/>
            <w:gridSpan w:val="2"/>
            <w:tcBorders>
              <w:top w:val="double" w:sz="4" w:space="0" w:color="auto"/>
              <w:left w:val="double" w:sz="4" w:space="0" w:color="auto"/>
              <w:bottom w:val="double" w:sz="4" w:space="0" w:color="auto"/>
              <w:right w:val="double" w:sz="4" w:space="0" w:color="auto"/>
            </w:tcBorders>
            <w:shd w:val="clear" w:color="auto" w:fill="FFFFFF"/>
            <w:vAlign w:val="bottom"/>
          </w:tcPr>
          <w:p w:rsidR="00092638" w:rsidRPr="00B50F9E" w:rsidRDefault="00092638" w:rsidP="00DE1D35">
            <w:pPr>
              <w:spacing w:after="0" w:line="240" w:lineRule="auto"/>
              <w:contextualSpacing/>
              <w:jc w:val="left"/>
              <w:rPr>
                <w:rFonts w:ascii="Candara" w:hAnsi="Candara"/>
                <w:sz w:val="28"/>
                <w:szCs w:val="28"/>
              </w:rPr>
            </w:pPr>
            <w:r w:rsidRPr="00B50F9E">
              <w:rPr>
                <w:rFonts w:ascii="Candara" w:hAnsi="Candara"/>
                <w:b/>
                <w:sz w:val="28"/>
                <w:szCs w:val="28"/>
              </w:rPr>
              <w:t>Faculty of Civil Engineering and Architecture</w:t>
            </w:r>
          </w:p>
        </w:tc>
      </w:tr>
      <w:tr w:rsidR="00092638" w:rsidRPr="00B54668" w:rsidTr="00FD4F5A">
        <w:trPr>
          <w:trHeight w:val="529"/>
        </w:trPr>
        <w:tc>
          <w:tcPr>
            <w:tcW w:w="10440" w:type="dxa"/>
            <w:gridSpan w:val="7"/>
            <w:tcBorders>
              <w:top w:val="double" w:sz="4" w:space="0" w:color="auto"/>
            </w:tcBorders>
            <w:shd w:val="clear" w:color="auto" w:fill="B8CCE4"/>
            <w:vAlign w:val="center"/>
          </w:tcPr>
          <w:p w:rsidR="00092638" w:rsidRPr="00FD4F5A" w:rsidRDefault="00092638" w:rsidP="00FD4F5A">
            <w:pPr>
              <w:spacing w:line="240" w:lineRule="auto"/>
              <w:contextualSpacing/>
              <w:rPr>
                <w:rFonts w:ascii="Candara" w:hAnsi="Candara"/>
                <w:b/>
              </w:rPr>
            </w:pPr>
            <w:r w:rsidRPr="00FD4F5A">
              <w:rPr>
                <w:rFonts w:ascii="Candara" w:hAnsi="Candara"/>
                <w:b/>
              </w:rPr>
              <w:t>GENERAL INFORMATION</w:t>
            </w:r>
          </w:p>
        </w:tc>
      </w:tr>
      <w:tr w:rsidR="00092638" w:rsidRPr="00B54668" w:rsidTr="00FD4F5A">
        <w:trPr>
          <w:trHeight w:val="562"/>
        </w:trPr>
        <w:tc>
          <w:tcPr>
            <w:tcW w:w="4386" w:type="dxa"/>
            <w:gridSpan w:val="4"/>
            <w:vAlign w:val="center"/>
          </w:tcPr>
          <w:p w:rsidR="00092638" w:rsidRPr="00FD4F5A" w:rsidRDefault="00092638" w:rsidP="00FD4F5A">
            <w:pPr>
              <w:spacing w:line="240" w:lineRule="auto"/>
              <w:contextualSpacing/>
              <w:jc w:val="left"/>
              <w:rPr>
                <w:rFonts w:ascii="Candara" w:hAnsi="Candara"/>
              </w:rPr>
            </w:pPr>
            <w:r w:rsidRPr="00FD4F5A">
              <w:rPr>
                <w:rFonts w:ascii="Candara" w:hAnsi="Candara"/>
              </w:rPr>
              <w:t xml:space="preserve">Study program </w:t>
            </w:r>
          </w:p>
        </w:tc>
        <w:tc>
          <w:tcPr>
            <w:tcW w:w="6054" w:type="dxa"/>
            <w:gridSpan w:val="3"/>
            <w:vAlign w:val="center"/>
          </w:tcPr>
          <w:p w:rsidR="00092638" w:rsidRPr="00F271B7" w:rsidRDefault="00092638" w:rsidP="00FD4F5A">
            <w:pPr>
              <w:spacing w:line="240" w:lineRule="auto"/>
              <w:contextualSpacing/>
              <w:jc w:val="left"/>
              <w:rPr>
                <w:rFonts w:ascii="Candara" w:hAnsi="Candara"/>
                <w:b/>
                <w:color w:val="548DD4"/>
              </w:rPr>
            </w:pPr>
            <w:r w:rsidRPr="00F271B7">
              <w:rPr>
                <w:rStyle w:val="shorttext"/>
                <w:rFonts w:ascii="Candara" w:hAnsi="Candara"/>
              </w:rPr>
              <w:t>Architecture</w:t>
            </w:r>
          </w:p>
        </w:tc>
      </w:tr>
      <w:tr w:rsidR="00092638" w:rsidRPr="00B54668" w:rsidTr="00FD4F5A">
        <w:trPr>
          <w:trHeight w:val="562"/>
        </w:trPr>
        <w:tc>
          <w:tcPr>
            <w:tcW w:w="4386" w:type="dxa"/>
            <w:gridSpan w:val="4"/>
            <w:vAlign w:val="center"/>
          </w:tcPr>
          <w:p w:rsidR="00092638" w:rsidRPr="00FD4F5A" w:rsidRDefault="00092638" w:rsidP="00FD4F5A">
            <w:pPr>
              <w:spacing w:line="240" w:lineRule="auto"/>
              <w:contextualSpacing/>
              <w:jc w:val="left"/>
              <w:rPr>
                <w:rFonts w:ascii="Candara" w:hAnsi="Candara"/>
              </w:rPr>
            </w:pPr>
            <w:r w:rsidRPr="00FD4F5A">
              <w:rPr>
                <w:rFonts w:ascii="Candara" w:hAnsi="Candara"/>
              </w:rPr>
              <w:t>Study Module  (if applicable)</w:t>
            </w:r>
          </w:p>
        </w:tc>
        <w:tc>
          <w:tcPr>
            <w:tcW w:w="6054" w:type="dxa"/>
            <w:gridSpan w:val="3"/>
            <w:vAlign w:val="center"/>
          </w:tcPr>
          <w:p w:rsidR="00092638" w:rsidRPr="00FD4F5A" w:rsidRDefault="00092638" w:rsidP="00FD4F5A">
            <w:pPr>
              <w:spacing w:line="240" w:lineRule="auto"/>
              <w:contextualSpacing/>
              <w:jc w:val="left"/>
              <w:rPr>
                <w:rFonts w:ascii="Candara" w:hAnsi="Candara"/>
                <w:sz w:val="22"/>
              </w:rPr>
            </w:pPr>
          </w:p>
        </w:tc>
      </w:tr>
      <w:tr w:rsidR="00092638" w:rsidRPr="00B54668" w:rsidTr="00FD4F5A">
        <w:trPr>
          <w:trHeight w:val="562"/>
        </w:trPr>
        <w:tc>
          <w:tcPr>
            <w:tcW w:w="4386" w:type="dxa"/>
            <w:gridSpan w:val="4"/>
            <w:vAlign w:val="center"/>
          </w:tcPr>
          <w:p w:rsidR="00092638" w:rsidRPr="00FD4F5A" w:rsidRDefault="00092638" w:rsidP="00FD4F5A">
            <w:pPr>
              <w:spacing w:line="240" w:lineRule="auto"/>
              <w:contextualSpacing/>
              <w:jc w:val="left"/>
              <w:rPr>
                <w:rFonts w:ascii="Candara" w:hAnsi="Candara"/>
              </w:rPr>
            </w:pPr>
            <w:r w:rsidRPr="00FD4F5A">
              <w:rPr>
                <w:rFonts w:ascii="Candara" w:hAnsi="Candara"/>
              </w:rPr>
              <w:t>Course title</w:t>
            </w:r>
          </w:p>
        </w:tc>
        <w:tc>
          <w:tcPr>
            <w:tcW w:w="6054" w:type="dxa"/>
            <w:gridSpan w:val="3"/>
            <w:vAlign w:val="center"/>
          </w:tcPr>
          <w:p w:rsidR="00092638" w:rsidRPr="00FD4F5A" w:rsidRDefault="00092638" w:rsidP="00FD4F5A">
            <w:pPr>
              <w:spacing w:line="240" w:lineRule="auto"/>
              <w:contextualSpacing/>
              <w:jc w:val="left"/>
              <w:rPr>
                <w:rFonts w:ascii="Candara" w:hAnsi="Candara"/>
                <w:sz w:val="22"/>
              </w:rPr>
            </w:pPr>
            <w:bookmarkStart w:id="0" w:name="_GoBack"/>
            <w:r w:rsidRPr="00FD4F5A">
              <w:rPr>
                <w:rStyle w:val="shorttext"/>
                <w:rFonts w:ascii="Candara" w:hAnsi="Candara"/>
                <w:sz w:val="22"/>
              </w:rPr>
              <w:t>SYNTHESIS STUDIO INDUSTRIAL BUILDINGS</w:t>
            </w:r>
            <w:bookmarkEnd w:id="0"/>
          </w:p>
        </w:tc>
      </w:tr>
      <w:tr w:rsidR="00092638" w:rsidRPr="00B54668" w:rsidTr="00FD4F5A">
        <w:trPr>
          <w:trHeight w:val="562"/>
        </w:trPr>
        <w:tc>
          <w:tcPr>
            <w:tcW w:w="4386" w:type="dxa"/>
            <w:gridSpan w:val="4"/>
            <w:vAlign w:val="center"/>
          </w:tcPr>
          <w:p w:rsidR="00092638" w:rsidRPr="00FD4F5A" w:rsidRDefault="00092638" w:rsidP="00FD4F5A">
            <w:pPr>
              <w:spacing w:line="240" w:lineRule="auto"/>
              <w:contextualSpacing/>
              <w:jc w:val="left"/>
              <w:rPr>
                <w:rFonts w:ascii="Candara" w:hAnsi="Candara"/>
              </w:rPr>
            </w:pPr>
            <w:r w:rsidRPr="00FD4F5A">
              <w:rPr>
                <w:rFonts w:ascii="Candara" w:hAnsi="Candara"/>
              </w:rPr>
              <w:t>Level of study</w:t>
            </w:r>
          </w:p>
        </w:tc>
        <w:tc>
          <w:tcPr>
            <w:tcW w:w="6054" w:type="dxa"/>
            <w:gridSpan w:val="3"/>
            <w:vAlign w:val="center"/>
          </w:tcPr>
          <w:p w:rsidR="00092638" w:rsidRPr="00B37D3F" w:rsidRDefault="00092638" w:rsidP="00DE1D35">
            <w:pPr>
              <w:spacing w:line="240" w:lineRule="auto"/>
              <w:contextualSpacing/>
              <w:jc w:val="left"/>
              <w:rPr>
                <w:rFonts w:ascii="Candara" w:hAnsi="Candara"/>
              </w:rPr>
            </w:pPr>
            <w:r w:rsidRPr="00B37D3F">
              <w:rPr>
                <w:rStyle w:val="shorttext"/>
                <w:rFonts w:ascii="Candara" w:hAnsi="Candara"/>
              </w:rPr>
              <w:t>Integrated studies</w:t>
            </w:r>
            <w:r w:rsidRPr="00B37D3F">
              <w:rPr>
                <w:rFonts w:ascii="Candara" w:hAnsi="Candara"/>
              </w:rPr>
              <w:t xml:space="preserve">  </w:t>
            </w:r>
          </w:p>
        </w:tc>
      </w:tr>
      <w:tr w:rsidR="00092638" w:rsidRPr="00B54668" w:rsidTr="00FD4F5A">
        <w:trPr>
          <w:trHeight w:val="562"/>
        </w:trPr>
        <w:tc>
          <w:tcPr>
            <w:tcW w:w="4386" w:type="dxa"/>
            <w:gridSpan w:val="4"/>
            <w:vAlign w:val="center"/>
          </w:tcPr>
          <w:p w:rsidR="00092638" w:rsidRPr="00FD4F5A" w:rsidRDefault="00092638" w:rsidP="00FD4F5A">
            <w:pPr>
              <w:spacing w:line="240" w:lineRule="auto"/>
              <w:contextualSpacing/>
              <w:jc w:val="left"/>
              <w:rPr>
                <w:rFonts w:ascii="Candara" w:hAnsi="Candara"/>
              </w:rPr>
            </w:pPr>
            <w:r w:rsidRPr="00FD4F5A">
              <w:rPr>
                <w:rFonts w:ascii="Candara" w:hAnsi="Candara"/>
              </w:rPr>
              <w:t>Type of course</w:t>
            </w:r>
          </w:p>
        </w:tc>
        <w:tc>
          <w:tcPr>
            <w:tcW w:w="6054" w:type="dxa"/>
            <w:gridSpan w:val="3"/>
            <w:vAlign w:val="center"/>
          </w:tcPr>
          <w:p w:rsidR="00092638" w:rsidRPr="00FD4F5A" w:rsidRDefault="00092638" w:rsidP="00FD4F5A">
            <w:pPr>
              <w:spacing w:line="240" w:lineRule="auto"/>
              <w:contextualSpacing/>
              <w:jc w:val="left"/>
              <w:rPr>
                <w:rFonts w:ascii="Candara" w:hAnsi="Candara"/>
              </w:rPr>
            </w:pPr>
            <w:r w:rsidRPr="00FD4F5A">
              <w:rPr>
                <w:rFonts w:ascii="Candara" w:hAnsi="Candara"/>
              </w:rPr>
              <w:t>Elective</w:t>
            </w:r>
          </w:p>
        </w:tc>
      </w:tr>
      <w:tr w:rsidR="00092638" w:rsidRPr="00B54668" w:rsidTr="00FD4F5A">
        <w:trPr>
          <w:trHeight w:val="562"/>
        </w:trPr>
        <w:tc>
          <w:tcPr>
            <w:tcW w:w="4386" w:type="dxa"/>
            <w:gridSpan w:val="4"/>
            <w:vAlign w:val="center"/>
          </w:tcPr>
          <w:p w:rsidR="00092638" w:rsidRPr="00FD4F5A" w:rsidRDefault="00092638" w:rsidP="00FD4F5A">
            <w:pPr>
              <w:suppressAutoHyphens w:val="0"/>
              <w:spacing w:after="0" w:line="240" w:lineRule="auto"/>
              <w:contextualSpacing/>
              <w:jc w:val="left"/>
              <w:rPr>
                <w:rFonts w:ascii="Candara" w:hAnsi="Candara" w:cs="Arial"/>
                <w:lang w:val="en-US"/>
              </w:rPr>
            </w:pPr>
            <w:r w:rsidRPr="00FD4F5A">
              <w:rPr>
                <w:rFonts w:ascii="Candara" w:hAnsi="Candara"/>
              </w:rPr>
              <w:t xml:space="preserve">Semester </w:t>
            </w:r>
            <w:r w:rsidRPr="00FD4F5A">
              <w:rPr>
                <w:rFonts w:ascii="Candara" w:hAnsi="Candara" w:cs="Arial"/>
                <w:lang w:val="en-US"/>
              </w:rPr>
              <w:t xml:space="preserve"> </w:t>
            </w:r>
          </w:p>
        </w:tc>
        <w:tc>
          <w:tcPr>
            <w:tcW w:w="6054" w:type="dxa"/>
            <w:gridSpan w:val="3"/>
            <w:vAlign w:val="center"/>
          </w:tcPr>
          <w:p w:rsidR="00092638" w:rsidRPr="00FD4F5A" w:rsidRDefault="00092638" w:rsidP="00FD4F5A">
            <w:pPr>
              <w:suppressAutoHyphens w:val="0"/>
              <w:spacing w:after="0" w:line="240" w:lineRule="auto"/>
              <w:contextualSpacing/>
              <w:jc w:val="left"/>
              <w:rPr>
                <w:rFonts w:ascii="Candara" w:hAnsi="Candara" w:cs="Arial"/>
                <w:lang w:val="en-US"/>
              </w:rPr>
            </w:pPr>
            <w:r w:rsidRPr="00FD4F5A">
              <w:rPr>
                <w:rFonts w:ascii="Candara" w:hAnsi="Candara" w:cs="Arial"/>
                <w:lang w:val="en-US"/>
              </w:rPr>
              <w:t xml:space="preserve">Autumn                     </w:t>
            </w:r>
          </w:p>
        </w:tc>
      </w:tr>
      <w:tr w:rsidR="00092638" w:rsidRPr="00B54668" w:rsidTr="00FD4F5A">
        <w:trPr>
          <w:trHeight w:val="562"/>
        </w:trPr>
        <w:tc>
          <w:tcPr>
            <w:tcW w:w="4386" w:type="dxa"/>
            <w:gridSpan w:val="4"/>
            <w:vAlign w:val="center"/>
          </w:tcPr>
          <w:p w:rsidR="00092638" w:rsidRPr="00FD4F5A" w:rsidRDefault="00092638" w:rsidP="00FD4F5A">
            <w:pPr>
              <w:spacing w:line="240" w:lineRule="auto"/>
              <w:contextualSpacing/>
              <w:jc w:val="left"/>
              <w:rPr>
                <w:rFonts w:ascii="Candara" w:hAnsi="Candara"/>
              </w:rPr>
            </w:pPr>
            <w:r w:rsidRPr="00FD4F5A">
              <w:rPr>
                <w:rFonts w:ascii="Candara" w:hAnsi="Candara"/>
              </w:rPr>
              <w:t xml:space="preserve">Year of study </w:t>
            </w:r>
          </w:p>
        </w:tc>
        <w:tc>
          <w:tcPr>
            <w:tcW w:w="6054" w:type="dxa"/>
            <w:gridSpan w:val="3"/>
            <w:vAlign w:val="center"/>
          </w:tcPr>
          <w:p w:rsidR="00092638" w:rsidRPr="00FD4F5A" w:rsidRDefault="00092638" w:rsidP="00FD4F5A">
            <w:pPr>
              <w:spacing w:line="240" w:lineRule="auto"/>
              <w:contextualSpacing/>
              <w:jc w:val="left"/>
              <w:rPr>
                <w:rFonts w:ascii="Candara" w:hAnsi="Candara"/>
                <w:sz w:val="22"/>
              </w:rPr>
            </w:pPr>
            <w:r>
              <w:rPr>
                <w:rFonts w:ascii="Candara" w:hAnsi="Candara"/>
                <w:sz w:val="22"/>
              </w:rPr>
              <w:t>5</w:t>
            </w:r>
            <w:r w:rsidRPr="00F271B7">
              <w:rPr>
                <w:rFonts w:ascii="Candara" w:hAnsi="Candara"/>
                <w:sz w:val="22"/>
                <w:vertAlign w:val="superscript"/>
              </w:rPr>
              <w:t>th</w:t>
            </w:r>
            <w:r>
              <w:rPr>
                <w:rFonts w:ascii="Candara" w:hAnsi="Candara"/>
                <w:sz w:val="22"/>
              </w:rPr>
              <w:t xml:space="preserve"> </w:t>
            </w:r>
          </w:p>
        </w:tc>
      </w:tr>
      <w:tr w:rsidR="00092638" w:rsidRPr="00B54668" w:rsidTr="00FD4F5A">
        <w:trPr>
          <w:trHeight w:val="562"/>
        </w:trPr>
        <w:tc>
          <w:tcPr>
            <w:tcW w:w="4386" w:type="dxa"/>
            <w:gridSpan w:val="4"/>
            <w:vAlign w:val="center"/>
          </w:tcPr>
          <w:p w:rsidR="00092638" w:rsidRPr="00FD4F5A" w:rsidRDefault="00092638" w:rsidP="00FD4F5A">
            <w:pPr>
              <w:spacing w:line="240" w:lineRule="auto"/>
              <w:contextualSpacing/>
              <w:jc w:val="left"/>
              <w:rPr>
                <w:rFonts w:ascii="Candara" w:hAnsi="Candara"/>
              </w:rPr>
            </w:pPr>
            <w:r w:rsidRPr="00FD4F5A">
              <w:rPr>
                <w:rFonts w:ascii="Candara" w:hAnsi="Candara"/>
              </w:rPr>
              <w:t>Number of ECTS allocated</w:t>
            </w:r>
          </w:p>
        </w:tc>
        <w:tc>
          <w:tcPr>
            <w:tcW w:w="6054" w:type="dxa"/>
            <w:gridSpan w:val="3"/>
            <w:vAlign w:val="center"/>
          </w:tcPr>
          <w:p w:rsidR="00092638" w:rsidRPr="00FD4F5A" w:rsidRDefault="00092638" w:rsidP="00FD4F5A">
            <w:pPr>
              <w:spacing w:line="240" w:lineRule="auto"/>
              <w:contextualSpacing/>
              <w:jc w:val="left"/>
              <w:rPr>
                <w:rFonts w:ascii="Candara" w:hAnsi="Candara"/>
                <w:sz w:val="22"/>
              </w:rPr>
            </w:pPr>
            <w:r w:rsidRPr="00FD4F5A">
              <w:rPr>
                <w:rFonts w:ascii="Candara" w:hAnsi="Candara"/>
                <w:sz w:val="22"/>
              </w:rPr>
              <w:t>10</w:t>
            </w:r>
          </w:p>
        </w:tc>
      </w:tr>
      <w:tr w:rsidR="00092638" w:rsidRPr="00B54668" w:rsidTr="00FD4F5A">
        <w:trPr>
          <w:trHeight w:val="562"/>
        </w:trPr>
        <w:tc>
          <w:tcPr>
            <w:tcW w:w="4386" w:type="dxa"/>
            <w:gridSpan w:val="4"/>
            <w:vAlign w:val="center"/>
          </w:tcPr>
          <w:p w:rsidR="00092638" w:rsidRPr="00FD4F5A" w:rsidRDefault="00092638" w:rsidP="00FD4F5A">
            <w:pPr>
              <w:spacing w:line="240" w:lineRule="auto"/>
              <w:contextualSpacing/>
              <w:jc w:val="left"/>
              <w:rPr>
                <w:rFonts w:ascii="Candara" w:hAnsi="Candara"/>
              </w:rPr>
            </w:pPr>
            <w:r w:rsidRPr="00FD4F5A">
              <w:rPr>
                <w:rFonts w:ascii="Candara" w:hAnsi="Candara"/>
              </w:rPr>
              <w:t>Name of lecturer/lecturers</w:t>
            </w:r>
          </w:p>
        </w:tc>
        <w:tc>
          <w:tcPr>
            <w:tcW w:w="6054" w:type="dxa"/>
            <w:gridSpan w:val="3"/>
            <w:vAlign w:val="center"/>
          </w:tcPr>
          <w:p w:rsidR="00092638" w:rsidRPr="00FD4F5A" w:rsidRDefault="005B425F" w:rsidP="00FD4F5A">
            <w:pPr>
              <w:spacing w:line="240" w:lineRule="auto"/>
              <w:contextualSpacing/>
              <w:jc w:val="left"/>
              <w:rPr>
                <w:rFonts w:ascii="Candara" w:hAnsi="Candara"/>
                <w:sz w:val="22"/>
                <w:lang w:val="en-US"/>
              </w:rPr>
            </w:pPr>
            <w:proofErr w:type="spellStart"/>
            <w:r>
              <w:rPr>
                <w:rFonts w:ascii="Candara" w:hAnsi="Candara"/>
                <w:sz w:val="22"/>
              </w:rPr>
              <w:t>Branko</w:t>
            </w:r>
            <w:proofErr w:type="spellEnd"/>
            <w:r>
              <w:rPr>
                <w:rFonts w:ascii="Candara" w:hAnsi="Candara"/>
                <w:sz w:val="22"/>
              </w:rPr>
              <w:t xml:space="preserve"> Turnšek</w:t>
            </w:r>
          </w:p>
        </w:tc>
      </w:tr>
      <w:tr w:rsidR="00092638" w:rsidRPr="00B54668" w:rsidTr="00FD4F5A">
        <w:trPr>
          <w:trHeight w:val="562"/>
        </w:trPr>
        <w:tc>
          <w:tcPr>
            <w:tcW w:w="4386" w:type="dxa"/>
            <w:gridSpan w:val="4"/>
            <w:vAlign w:val="center"/>
          </w:tcPr>
          <w:p w:rsidR="00092638" w:rsidRPr="00FD4F5A" w:rsidRDefault="00092638" w:rsidP="00FD4F5A">
            <w:pPr>
              <w:spacing w:line="240" w:lineRule="auto"/>
              <w:contextualSpacing/>
              <w:jc w:val="left"/>
              <w:rPr>
                <w:rFonts w:ascii="Candara" w:hAnsi="Candara"/>
              </w:rPr>
            </w:pPr>
            <w:r w:rsidRPr="00FD4F5A">
              <w:rPr>
                <w:rFonts w:ascii="Candara" w:hAnsi="Candara"/>
              </w:rPr>
              <w:t>Teaching mode</w:t>
            </w:r>
          </w:p>
        </w:tc>
        <w:tc>
          <w:tcPr>
            <w:tcW w:w="6054" w:type="dxa"/>
            <w:gridSpan w:val="3"/>
            <w:vAlign w:val="center"/>
          </w:tcPr>
          <w:p w:rsidR="00092638" w:rsidRPr="009738B3" w:rsidRDefault="00092638" w:rsidP="00DE1D35">
            <w:pPr>
              <w:spacing w:line="240" w:lineRule="auto"/>
              <w:contextualSpacing/>
              <w:jc w:val="left"/>
              <w:rPr>
                <w:rFonts w:ascii="Candara" w:hAnsi="Candara"/>
              </w:rPr>
            </w:pPr>
            <w:r w:rsidRPr="009738B3">
              <w:rPr>
                <w:rFonts w:ascii="Candara" w:hAnsi="Candara"/>
              </w:rPr>
              <w:t>Lectures                     Group tutorials          Individual tutorials</w:t>
            </w:r>
          </w:p>
          <w:p w:rsidR="00092638" w:rsidRPr="009738B3" w:rsidRDefault="00092638" w:rsidP="00DE1D35">
            <w:pPr>
              <w:spacing w:line="240" w:lineRule="auto"/>
              <w:contextualSpacing/>
              <w:jc w:val="left"/>
              <w:rPr>
                <w:rFonts w:ascii="Candara" w:hAnsi="Candara"/>
              </w:rPr>
            </w:pPr>
            <w:r w:rsidRPr="009738B3">
              <w:rPr>
                <w:rFonts w:ascii="Candara" w:hAnsi="Candara"/>
              </w:rPr>
              <w:t xml:space="preserve"> Project work            Seminar                       Other</w:t>
            </w:r>
          </w:p>
        </w:tc>
      </w:tr>
      <w:tr w:rsidR="00092638" w:rsidRPr="00B54668" w:rsidTr="00FD4F5A">
        <w:trPr>
          <w:trHeight w:val="562"/>
        </w:trPr>
        <w:tc>
          <w:tcPr>
            <w:tcW w:w="10440" w:type="dxa"/>
            <w:gridSpan w:val="7"/>
            <w:shd w:val="clear" w:color="auto" w:fill="B8CCE4"/>
            <w:vAlign w:val="center"/>
          </w:tcPr>
          <w:p w:rsidR="00092638" w:rsidRPr="00FD4F5A" w:rsidRDefault="00092638" w:rsidP="00FD4F5A">
            <w:pPr>
              <w:spacing w:line="240" w:lineRule="auto"/>
              <w:contextualSpacing/>
              <w:jc w:val="left"/>
              <w:rPr>
                <w:rFonts w:ascii="Candara" w:hAnsi="Candara"/>
                <w:b/>
              </w:rPr>
            </w:pPr>
            <w:r w:rsidRPr="00FD4F5A">
              <w:rPr>
                <w:rFonts w:ascii="Candara" w:hAnsi="Candara"/>
                <w:b/>
              </w:rPr>
              <w:t>PURPOSE AND OVERVIEW (max. 5 sentences)</w:t>
            </w:r>
          </w:p>
        </w:tc>
      </w:tr>
      <w:tr w:rsidR="00092638" w:rsidRPr="00B54668" w:rsidTr="00FD4F5A">
        <w:trPr>
          <w:trHeight w:val="562"/>
        </w:trPr>
        <w:tc>
          <w:tcPr>
            <w:tcW w:w="10440" w:type="dxa"/>
            <w:gridSpan w:val="7"/>
            <w:vAlign w:val="center"/>
          </w:tcPr>
          <w:p w:rsidR="00092638" w:rsidRPr="00F271B7" w:rsidRDefault="00092638" w:rsidP="00FD4F5A">
            <w:pPr>
              <w:spacing w:line="240" w:lineRule="auto"/>
              <w:contextualSpacing/>
              <w:rPr>
                <w:rFonts w:ascii="Candara" w:hAnsi="Candara"/>
              </w:rPr>
            </w:pPr>
            <w:r w:rsidRPr="00F271B7">
              <w:rPr>
                <w:rFonts w:ascii="Candara" w:hAnsi="Candara"/>
              </w:rPr>
              <w:t xml:space="preserve">To </w:t>
            </w:r>
            <w:proofErr w:type="spellStart"/>
            <w:r w:rsidRPr="00F271B7">
              <w:rPr>
                <w:rFonts w:ascii="Candara" w:hAnsi="Candara"/>
              </w:rPr>
              <w:t>synthetize</w:t>
            </w:r>
            <w:proofErr w:type="spellEnd"/>
            <w:r w:rsidRPr="00F271B7">
              <w:rPr>
                <w:rFonts w:ascii="Candara" w:hAnsi="Candara"/>
              </w:rPr>
              <w:t xml:space="preserve"> the  knowledge  and  skills  developed  in  all  previous  courses  on  a  single  project. The course emphasizes the design integration of the building’s structural, aesthetical and environmental system.</w:t>
            </w:r>
          </w:p>
          <w:p w:rsidR="00092638" w:rsidRPr="00F271B7" w:rsidRDefault="00092638" w:rsidP="00FD4F5A">
            <w:pPr>
              <w:spacing w:line="240" w:lineRule="auto"/>
              <w:contextualSpacing/>
              <w:rPr>
                <w:rFonts w:ascii="Candara" w:hAnsi="Candara"/>
              </w:rPr>
            </w:pPr>
            <w:r w:rsidRPr="00F271B7">
              <w:rPr>
                <w:rFonts w:ascii="Candara" w:hAnsi="Candara"/>
              </w:rPr>
              <w:t xml:space="preserve">To master the design methodology of industrial buildings developing and working on very complex architectural program of industrial typological category.  </w:t>
            </w:r>
          </w:p>
          <w:p w:rsidR="00092638" w:rsidRPr="00F271B7" w:rsidRDefault="00092638" w:rsidP="00FD4F5A">
            <w:pPr>
              <w:spacing w:line="240" w:lineRule="auto"/>
              <w:contextualSpacing/>
              <w:rPr>
                <w:rFonts w:ascii="Candara" w:hAnsi="Candara"/>
              </w:rPr>
            </w:pPr>
            <w:r w:rsidRPr="00F271B7">
              <w:rPr>
                <w:rFonts w:ascii="Candara" w:hAnsi="Candara"/>
              </w:rPr>
              <w:t>To broaden and apply the experiences and knowledge gained in previous architectural design and engineering courses.</w:t>
            </w:r>
          </w:p>
          <w:p w:rsidR="00092638" w:rsidRPr="00F271B7" w:rsidRDefault="00092638" w:rsidP="00FD4F5A">
            <w:pPr>
              <w:spacing w:line="240" w:lineRule="auto"/>
              <w:contextualSpacing/>
              <w:rPr>
                <w:rFonts w:ascii="Candara" w:hAnsi="Candara"/>
              </w:rPr>
            </w:pPr>
            <w:r w:rsidRPr="00F271B7">
              <w:rPr>
                <w:rFonts w:ascii="Candara" w:hAnsi="Candara"/>
              </w:rPr>
              <w:t xml:space="preserve">To simulate a professional experience by sketching and conceptualizing a project, comprising analysis of basic knowledge on transcendent issues. </w:t>
            </w:r>
          </w:p>
          <w:p w:rsidR="00092638" w:rsidRPr="00F271B7" w:rsidRDefault="00092638" w:rsidP="00FD4F5A">
            <w:pPr>
              <w:spacing w:line="240" w:lineRule="auto"/>
              <w:contextualSpacing/>
              <w:rPr>
                <w:rFonts w:ascii="Candara" w:hAnsi="Candara"/>
              </w:rPr>
            </w:pPr>
            <w:r w:rsidRPr="00F271B7">
              <w:rPr>
                <w:rFonts w:ascii="Candara" w:hAnsi="Candara"/>
              </w:rPr>
              <w:t>To develop the skills in the disciplines of schematic design, conceptualization, knowledge management, design development, and representation of the design intent.</w:t>
            </w:r>
          </w:p>
          <w:p w:rsidR="00092638" w:rsidRPr="00F271B7" w:rsidRDefault="00092638" w:rsidP="00FD4F5A">
            <w:pPr>
              <w:spacing w:line="240" w:lineRule="auto"/>
              <w:contextualSpacing/>
              <w:rPr>
                <w:rFonts w:ascii="Candara" w:hAnsi="Candara"/>
              </w:rPr>
            </w:pPr>
            <w:r w:rsidRPr="00F271B7">
              <w:rPr>
                <w:rFonts w:ascii="Candara" w:hAnsi="Candara"/>
              </w:rPr>
              <w:t>To develop skills in present, explain and defend an integration design proposal to fully convince an audience by using of own arguments and well developed graphics.</w:t>
            </w:r>
          </w:p>
        </w:tc>
      </w:tr>
      <w:tr w:rsidR="00092638" w:rsidRPr="00B54668" w:rsidTr="00FD4F5A">
        <w:trPr>
          <w:trHeight w:val="562"/>
        </w:trPr>
        <w:tc>
          <w:tcPr>
            <w:tcW w:w="10440" w:type="dxa"/>
            <w:gridSpan w:val="7"/>
            <w:shd w:val="clear" w:color="auto" w:fill="B8CCE4"/>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SYLLABUS (brief outline and summary of topics, max. 10 sentences)</w:t>
            </w:r>
          </w:p>
        </w:tc>
      </w:tr>
      <w:tr w:rsidR="00092638" w:rsidRPr="00B54668" w:rsidTr="00FD4F5A">
        <w:trPr>
          <w:trHeight w:val="562"/>
        </w:trPr>
        <w:tc>
          <w:tcPr>
            <w:tcW w:w="10440" w:type="dxa"/>
            <w:gridSpan w:val="7"/>
            <w:vAlign w:val="center"/>
          </w:tcPr>
          <w:p w:rsidR="00092638" w:rsidRPr="00F271B7" w:rsidRDefault="00092638" w:rsidP="00FD4F5A">
            <w:pPr>
              <w:spacing w:line="240" w:lineRule="auto"/>
              <w:contextualSpacing/>
              <w:rPr>
                <w:rFonts w:ascii="Candara" w:hAnsi="Candara"/>
              </w:rPr>
            </w:pPr>
            <w:r w:rsidRPr="00F271B7">
              <w:rPr>
                <w:rFonts w:ascii="Candara" w:hAnsi="Candara"/>
              </w:rPr>
              <w:lastRenderedPageBreak/>
              <w:t xml:space="preserve">Synthesis Studio is focused on putting together knowledge pieces from previous faculty courses. This  is  a  project  development  course  that  emphasizes  the  integration  of  the  basic  elements  of architectural, structural, environmental and other technologies for a large buildings with complex architectural program – science-technological parks, industrial parks, duty-free industrial zones… By designing a larger and more complex project from scratch, and it will be imperative to consider its program, site, topography, surrounding built environment, weather conditions and other important factors in gaining satisfying architectural design that integrate high-value aesthetical quality with comprehensive designs. </w:t>
            </w:r>
          </w:p>
          <w:p w:rsidR="00092638" w:rsidRPr="00F271B7" w:rsidRDefault="00092638" w:rsidP="00FD4F5A">
            <w:pPr>
              <w:spacing w:line="240" w:lineRule="auto"/>
              <w:contextualSpacing/>
              <w:rPr>
                <w:rFonts w:ascii="Candara" w:hAnsi="Candara"/>
              </w:rPr>
            </w:pPr>
            <w:r w:rsidRPr="00F271B7">
              <w:rPr>
                <w:rFonts w:ascii="Candara" w:hAnsi="Candara"/>
              </w:rPr>
              <w:t xml:space="preserve">Thematic discussion and lectures in Synthesis Studio also cover the following themes: featured contemporary buildings of same typology in the world and in the country; urban and architectural analysis; norms; environmental protection and design solutions; complex forms in industrial architecture, energy efficiency: positioning the industry, orientation, spatial disposition, materialisation, façade system, natural ventilating, landscaping, creative design solutions…             </w:t>
            </w:r>
          </w:p>
        </w:tc>
      </w:tr>
      <w:tr w:rsidR="00092638" w:rsidRPr="00B54668" w:rsidTr="00FD4F5A">
        <w:trPr>
          <w:trHeight w:val="562"/>
        </w:trPr>
        <w:tc>
          <w:tcPr>
            <w:tcW w:w="10440" w:type="dxa"/>
            <w:gridSpan w:val="7"/>
            <w:shd w:val="clear" w:color="auto" w:fill="B8CCE4"/>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LANGUAGE OF INSTRUCTION</w:t>
            </w:r>
          </w:p>
        </w:tc>
      </w:tr>
      <w:tr w:rsidR="00092638" w:rsidRPr="00B54668" w:rsidTr="00FD4F5A">
        <w:trPr>
          <w:trHeight w:val="562"/>
        </w:trPr>
        <w:tc>
          <w:tcPr>
            <w:tcW w:w="10440" w:type="dxa"/>
            <w:gridSpan w:val="7"/>
            <w:vAlign w:val="center"/>
          </w:tcPr>
          <w:p w:rsidR="00092638" w:rsidRPr="00FD4F5A" w:rsidRDefault="00092638" w:rsidP="00FD4F5A">
            <w:pPr>
              <w:tabs>
                <w:tab w:val="left" w:pos="360"/>
              </w:tabs>
              <w:spacing w:after="0" w:line="240" w:lineRule="auto"/>
              <w:jc w:val="left"/>
              <w:rPr>
                <w:rFonts w:ascii="Candara" w:hAnsi="Candara"/>
              </w:rPr>
            </w:pPr>
            <w:r w:rsidRPr="00FD4F5A">
              <w:rPr>
                <w:rFonts w:ascii="Candara" w:hAnsi="Candara"/>
              </w:rPr>
              <w:t xml:space="preserve">Serbian  (complete course)              </w:t>
            </w:r>
          </w:p>
          <w:p w:rsidR="00092638" w:rsidRPr="00FD4F5A" w:rsidRDefault="00092638" w:rsidP="00FD4F5A">
            <w:pPr>
              <w:tabs>
                <w:tab w:val="left" w:pos="360"/>
              </w:tabs>
              <w:spacing w:after="0" w:line="240" w:lineRule="auto"/>
              <w:jc w:val="left"/>
              <w:rPr>
                <w:rFonts w:ascii="Candara" w:hAnsi="Candara"/>
                <w:b/>
              </w:rPr>
            </w:pPr>
          </w:p>
        </w:tc>
      </w:tr>
      <w:tr w:rsidR="00092638" w:rsidRPr="00B54668" w:rsidTr="00FD4F5A">
        <w:trPr>
          <w:trHeight w:val="562"/>
        </w:trPr>
        <w:tc>
          <w:tcPr>
            <w:tcW w:w="10440" w:type="dxa"/>
            <w:gridSpan w:val="7"/>
            <w:shd w:val="clear" w:color="auto" w:fill="B8CCE4"/>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ASSESSMENT METHODS AND CRITERIA</w:t>
            </w:r>
          </w:p>
        </w:tc>
      </w:tr>
      <w:tr w:rsidR="00092638" w:rsidRPr="00B54668" w:rsidTr="00FD4F5A">
        <w:trPr>
          <w:trHeight w:val="562"/>
        </w:trPr>
        <w:tc>
          <w:tcPr>
            <w:tcW w:w="2550" w:type="dxa"/>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Pre exam duties</w:t>
            </w:r>
          </w:p>
        </w:tc>
        <w:tc>
          <w:tcPr>
            <w:tcW w:w="1575" w:type="dxa"/>
            <w:gridSpan w:val="2"/>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Points</w:t>
            </w:r>
          </w:p>
        </w:tc>
        <w:tc>
          <w:tcPr>
            <w:tcW w:w="3255" w:type="dxa"/>
            <w:gridSpan w:val="3"/>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Final exam</w:t>
            </w:r>
          </w:p>
        </w:tc>
        <w:tc>
          <w:tcPr>
            <w:tcW w:w="3060" w:type="dxa"/>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points</w:t>
            </w:r>
          </w:p>
        </w:tc>
      </w:tr>
      <w:tr w:rsidR="00092638" w:rsidRPr="00B54668" w:rsidTr="00FD4F5A">
        <w:trPr>
          <w:trHeight w:val="562"/>
        </w:trPr>
        <w:tc>
          <w:tcPr>
            <w:tcW w:w="2550" w:type="dxa"/>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Activity during lectures</w:t>
            </w:r>
          </w:p>
        </w:tc>
        <w:tc>
          <w:tcPr>
            <w:tcW w:w="1575" w:type="dxa"/>
            <w:gridSpan w:val="2"/>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10</w:t>
            </w:r>
          </w:p>
        </w:tc>
        <w:tc>
          <w:tcPr>
            <w:tcW w:w="3255" w:type="dxa"/>
            <w:gridSpan w:val="3"/>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Written examination</w:t>
            </w:r>
          </w:p>
        </w:tc>
        <w:tc>
          <w:tcPr>
            <w:tcW w:w="3060" w:type="dxa"/>
            <w:vAlign w:val="center"/>
          </w:tcPr>
          <w:p w:rsidR="00092638" w:rsidRPr="00FD4F5A" w:rsidRDefault="00092638" w:rsidP="00FD4F5A">
            <w:pPr>
              <w:tabs>
                <w:tab w:val="left" w:pos="360"/>
              </w:tabs>
              <w:spacing w:after="0" w:line="240" w:lineRule="auto"/>
              <w:jc w:val="left"/>
              <w:rPr>
                <w:rFonts w:ascii="Candara" w:hAnsi="Candara"/>
                <w:b/>
              </w:rPr>
            </w:pPr>
          </w:p>
        </w:tc>
      </w:tr>
      <w:tr w:rsidR="00092638" w:rsidRPr="00B54668" w:rsidTr="00FD4F5A">
        <w:trPr>
          <w:trHeight w:val="562"/>
        </w:trPr>
        <w:tc>
          <w:tcPr>
            <w:tcW w:w="2550" w:type="dxa"/>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Practical teaching</w:t>
            </w:r>
          </w:p>
        </w:tc>
        <w:tc>
          <w:tcPr>
            <w:tcW w:w="1575" w:type="dxa"/>
            <w:gridSpan w:val="2"/>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50</w:t>
            </w:r>
          </w:p>
        </w:tc>
        <w:tc>
          <w:tcPr>
            <w:tcW w:w="3255" w:type="dxa"/>
            <w:gridSpan w:val="3"/>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Oral examination</w:t>
            </w:r>
          </w:p>
        </w:tc>
        <w:tc>
          <w:tcPr>
            <w:tcW w:w="3060" w:type="dxa"/>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30</w:t>
            </w:r>
          </w:p>
        </w:tc>
      </w:tr>
      <w:tr w:rsidR="00092638" w:rsidRPr="00B54668" w:rsidTr="00FD4F5A">
        <w:trPr>
          <w:trHeight w:val="562"/>
        </w:trPr>
        <w:tc>
          <w:tcPr>
            <w:tcW w:w="2550" w:type="dxa"/>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Teaching colloquia</w:t>
            </w:r>
          </w:p>
        </w:tc>
        <w:tc>
          <w:tcPr>
            <w:tcW w:w="1575" w:type="dxa"/>
            <w:gridSpan w:val="2"/>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10</w:t>
            </w:r>
          </w:p>
        </w:tc>
        <w:tc>
          <w:tcPr>
            <w:tcW w:w="3255" w:type="dxa"/>
            <w:gridSpan w:val="3"/>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OVERALL SUM</w:t>
            </w:r>
          </w:p>
        </w:tc>
        <w:tc>
          <w:tcPr>
            <w:tcW w:w="3060" w:type="dxa"/>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100</w:t>
            </w:r>
          </w:p>
        </w:tc>
      </w:tr>
      <w:tr w:rsidR="00092638" w:rsidRPr="00B54668" w:rsidTr="00FD4F5A">
        <w:trPr>
          <w:trHeight w:val="562"/>
        </w:trPr>
        <w:tc>
          <w:tcPr>
            <w:tcW w:w="10440" w:type="dxa"/>
            <w:gridSpan w:val="7"/>
            <w:vAlign w:val="center"/>
          </w:tcPr>
          <w:p w:rsidR="00092638" w:rsidRPr="00FD4F5A" w:rsidRDefault="00092638" w:rsidP="00FD4F5A">
            <w:pPr>
              <w:tabs>
                <w:tab w:val="left" w:pos="360"/>
              </w:tabs>
              <w:spacing w:after="0" w:line="240" w:lineRule="auto"/>
              <w:jc w:val="left"/>
              <w:rPr>
                <w:rFonts w:ascii="Candara" w:hAnsi="Candara"/>
                <w:b/>
              </w:rPr>
            </w:pPr>
            <w:r w:rsidRPr="00FD4F5A">
              <w:rPr>
                <w:rFonts w:ascii="Candara" w:hAnsi="Candara"/>
                <w:b/>
              </w:rPr>
              <w:t>*Final examination mark is formed in accordance with the Institutional documents</w:t>
            </w:r>
          </w:p>
        </w:tc>
      </w:tr>
    </w:tbl>
    <w:p w:rsidR="00092638" w:rsidRDefault="00092638" w:rsidP="00E71A0B">
      <w:pPr>
        <w:ind w:left="1089"/>
      </w:pPr>
    </w:p>
    <w:p w:rsidR="00092638" w:rsidRDefault="00092638" w:rsidP="00E71A0B">
      <w:pPr>
        <w:ind w:left="1089"/>
      </w:pPr>
    </w:p>
    <w:p w:rsidR="00092638" w:rsidRDefault="00092638" w:rsidP="00E71A0B">
      <w:pPr>
        <w:ind w:left="1089"/>
      </w:pPr>
    </w:p>
    <w:sectPr w:rsidR="00092638" w:rsidSect="00B54668">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638" w:rsidRDefault="00092638" w:rsidP="00864926">
      <w:pPr>
        <w:spacing w:after="0" w:line="240" w:lineRule="auto"/>
      </w:pPr>
      <w:r>
        <w:separator/>
      </w:r>
    </w:p>
  </w:endnote>
  <w:endnote w:type="continuationSeparator" w:id="0">
    <w:p w:rsidR="00092638" w:rsidRDefault="00092638" w:rsidP="00864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638" w:rsidRDefault="00092638" w:rsidP="00864926">
      <w:pPr>
        <w:spacing w:after="0" w:line="240" w:lineRule="auto"/>
      </w:pPr>
      <w:r>
        <w:separator/>
      </w:r>
    </w:p>
  </w:footnote>
  <w:footnote w:type="continuationSeparator" w:id="0">
    <w:p w:rsidR="00092638" w:rsidRDefault="00092638" w:rsidP="00864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1A0B"/>
    <w:rsid w:val="00033AAA"/>
    <w:rsid w:val="00076340"/>
    <w:rsid w:val="00092638"/>
    <w:rsid w:val="000D488A"/>
    <w:rsid w:val="000F6001"/>
    <w:rsid w:val="001450F6"/>
    <w:rsid w:val="0015067D"/>
    <w:rsid w:val="001D3BF1"/>
    <w:rsid w:val="001D64D3"/>
    <w:rsid w:val="001F14FA"/>
    <w:rsid w:val="001F60E3"/>
    <w:rsid w:val="002278C7"/>
    <w:rsid w:val="002319B6"/>
    <w:rsid w:val="002D41BF"/>
    <w:rsid w:val="00315601"/>
    <w:rsid w:val="00323176"/>
    <w:rsid w:val="003B32A9"/>
    <w:rsid w:val="003C177A"/>
    <w:rsid w:val="003D2608"/>
    <w:rsid w:val="00406F80"/>
    <w:rsid w:val="00425F60"/>
    <w:rsid w:val="00431EFA"/>
    <w:rsid w:val="00493925"/>
    <w:rsid w:val="004D1C7E"/>
    <w:rsid w:val="004E562D"/>
    <w:rsid w:val="005444A3"/>
    <w:rsid w:val="005A5D38"/>
    <w:rsid w:val="005B0885"/>
    <w:rsid w:val="005B425F"/>
    <w:rsid w:val="005B64BF"/>
    <w:rsid w:val="005D46D7"/>
    <w:rsid w:val="00603117"/>
    <w:rsid w:val="0063128A"/>
    <w:rsid w:val="0069043C"/>
    <w:rsid w:val="006B68B3"/>
    <w:rsid w:val="006E40AE"/>
    <w:rsid w:val="006F512F"/>
    <w:rsid w:val="006F647C"/>
    <w:rsid w:val="00783C57"/>
    <w:rsid w:val="00792CB4"/>
    <w:rsid w:val="00852124"/>
    <w:rsid w:val="00864926"/>
    <w:rsid w:val="00866F27"/>
    <w:rsid w:val="00882884"/>
    <w:rsid w:val="008A30CE"/>
    <w:rsid w:val="008B1D6B"/>
    <w:rsid w:val="008C31B7"/>
    <w:rsid w:val="008E539D"/>
    <w:rsid w:val="00911529"/>
    <w:rsid w:val="00932B21"/>
    <w:rsid w:val="00943D8D"/>
    <w:rsid w:val="00972302"/>
    <w:rsid w:val="009738B3"/>
    <w:rsid w:val="009906EA"/>
    <w:rsid w:val="009D3F5E"/>
    <w:rsid w:val="009F3F9F"/>
    <w:rsid w:val="00A10286"/>
    <w:rsid w:val="00A1335D"/>
    <w:rsid w:val="00A66671"/>
    <w:rsid w:val="00AF47A6"/>
    <w:rsid w:val="00B37D3F"/>
    <w:rsid w:val="00B50491"/>
    <w:rsid w:val="00B50F9E"/>
    <w:rsid w:val="00B54668"/>
    <w:rsid w:val="00B9521A"/>
    <w:rsid w:val="00BD3504"/>
    <w:rsid w:val="00C0444E"/>
    <w:rsid w:val="00C24311"/>
    <w:rsid w:val="00C63234"/>
    <w:rsid w:val="00C85235"/>
    <w:rsid w:val="00CA6D81"/>
    <w:rsid w:val="00CC0EDC"/>
    <w:rsid w:val="00CC23C3"/>
    <w:rsid w:val="00CD17F1"/>
    <w:rsid w:val="00CE578B"/>
    <w:rsid w:val="00CF7195"/>
    <w:rsid w:val="00D21326"/>
    <w:rsid w:val="00D92F39"/>
    <w:rsid w:val="00DB43CC"/>
    <w:rsid w:val="00DB63E5"/>
    <w:rsid w:val="00DE1D35"/>
    <w:rsid w:val="00E111D7"/>
    <w:rsid w:val="00E1222F"/>
    <w:rsid w:val="00E365DB"/>
    <w:rsid w:val="00E47B95"/>
    <w:rsid w:val="00E5013A"/>
    <w:rsid w:val="00E60599"/>
    <w:rsid w:val="00E71A0B"/>
    <w:rsid w:val="00E8188A"/>
    <w:rsid w:val="00E857F8"/>
    <w:rsid w:val="00EA7E0C"/>
    <w:rsid w:val="00EC53EE"/>
    <w:rsid w:val="00F06AFA"/>
    <w:rsid w:val="00F10069"/>
    <w:rsid w:val="00F237EB"/>
    <w:rsid w:val="00F271B7"/>
    <w:rsid w:val="00F56373"/>
    <w:rsid w:val="00F742D3"/>
    <w:rsid w:val="00FD4F5A"/>
    <w:rsid w:val="00FE66C2"/>
  </w:rsids>
  <m:mathPr>
    <m:mathFont m:val="Cambria Math"/>
    <m:brkBin m:val="before"/>
    <m:brkBinSub m:val="--"/>
    <m:smallFrac m:val="off"/>
    <m:dispDef/>
    <m:lMargin m:val="0"/>
    <m:rMargin m:val="0"/>
    <m:defJc m:val="centerGroup"/>
    <m:wrapIndent m:val="1440"/>
    <m:intLim m:val="subSup"/>
    <m:naryLim m:val="undOvr"/>
  </m:mathPr>
  <w:uiCompat97To2003/>
  <w:themeFontLang w:val="en-US" w:bidi="yi-He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0B"/>
    <w:pPr>
      <w:suppressAutoHyphens/>
      <w:spacing w:after="120" w:line="264" w:lineRule="auto"/>
      <w:jc w:val="both"/>
    </w:pPr>
    <w:rPr>
      <w:rFonts w:ascii="Arial" w:eastAsia="Times New Roman"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605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83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3C57"/>
    <w:rPr>
      <w:rFonts w:ascii="Tahoma" w:hAnsi="Tahoma" w:cs="Tahoma"/>
      <w:sz w:val="16"/>
      <w:szCs w:val="16"/>
      <w:lang w:val="en-GB"/>
    </w:rPr>
  </w:style>
  <w:style w:type="paragraph" w:styleId="Header">
    <w:name w:val="header"/>
    <w:basedOn w:val="Normal"/>
    <w:link w:val="HeaderChar"/>
    <w:uiPriority w:val="99"/>
    <w:semiHidden/>
    <w:rsid w:val="00864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64926"/>
    <w:rPr>
      <w:rFonts w:ascii="Arial" w:hAnsi="Arial" w:cs="Times New Roman"/>
      <w:sz w:val="20"/>
      <w:szCs w:val="20"/>
      <w:lang w:val="en-GB"/>
    </w:rPr>
  </w:style>
  <w:style w:type="paragraph" w:styleId="Footer">
    <w:name w:val="footer"/>
    <w:basedOn w:val="Normal"/>
    <w:link w:val="FooterChar"/>
    <w:uiPriority w:val="99"/>
    <w:rsid w:val="008649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64926"/>
    <w:rPr>
      <w:rFonts w:ascii="Arial" w:hAnsi="Arial" w:cs="Times New Roman"/>
      <w:sz w:val="20"/>
      <w:szCs w:val="20"/>
      <w:lang w:val="en-GB"/>
    </w:rPr>
  </w:style>
  <w:style w:type="paragraph" w:styleId="EndnoteText">
    <w:name w:val="endnote text"/>
    <w:basedOn w:val="Normal"/>
    <w:link w:val="EndnoteTextChar"/>
    <w:uiPriority w:val="99"/>
    <w:semiHidden/>
    <w:rsid w:val="005B0885"/>
    <w:pPr>
      <w:spacing w:after="0" w:line="240" w:lineRule="auto"/>
    </w:pPr>
  </w:style>
  <w:style w:type="character" w:customStyle="1" w:styleId="EndnoteTextChar">
    <w:name w:val="Endnote Text Char"/>
    <w:basedOn w:val="DefaultParagraphFont"/>
    <w:link w:val="EndnoteText"/>
    <w:uiPriority w:val="99"/>
    <w:semiHidden/>
    <w:locked/>
    <w:rsid w:val="005B0885"/>
    <w:rPr>
      <w:rFonts w:ascii="Arial" w:hAnsi="Arial" w:cs="Times New Roman"/>
      <w:sz w:val="20"/>
      <w:szCs w:val="20"/>
      <w:lang w:val="en-GB"/>
    </w:rPr>
  </w:style>
  <w:style w:type="character" w:styleId="EndnoteReference">
    <w:name w:val="endnote reference"/>
    <w:basedOn w:val="DefaultParagraphFont"/>
    <w:uiPriority w:val="99"/>
    <w:semiHidden/>
    <w:rsid w:val="005B0885"/>
    <w:rPr>
      <w:rFonts w:cs="Times New Roman"/>
      <w:vertAlign w:val="superscript"/>
    </w:rPr>
  </w:style>
  <w:style w:type="paragraph" w:styleId="FootnoteText">
    <w:name w:val="footnote text"/>
    <w:basedOn w:val="Normal"/>
    <w:link w:val="FootnoteTextChar"/>
    <w:uiPriority w:val="99"/>
    <w:semiHidden/>
    <w:rsid w:val="005B0885"/>
    <w:pPr>
      <w:spacing w:after="0" w:line="240" w:lineRule="auto"/>
    </w:pPr>
  </w:style>
  <w:style w:type="character" w:customStyle="1" w:styleId="FootnoteTextChar">
    <w:name w:val="Footnote Text Char"/>
    <w:basedOn w:val="DefaultParagraphFont"/>
    <w:link w:val="FootnoteText"/>
    <w:uiPriority w:val="99"/>
    <w:semiHidden/>
    <w:locked/>
    <w:rsid w:val="005B0885"/>
    <w:rPr>
      <w:rFonts w:ascii="Arial" w:hAnsi="Arial" w:cs="Times New Roman"/>
      <w:sz w:val="20"/>
      <w:szCs w:val="20"/>
      <w:lang w:val="en-GB"/>
    </w:rPr>
  </w:style>
  <w:style w:type="character" w:styleId="FootnoteReference">
    <w:name w:val="footnote reference"/>
    <w:basedOn w:val="DefaultParagraphFont"/>
    <w:uiPriority w:val="99"/>
    <w:semiHidden/>
    <w:rsid w:val="005B0885"/>
    <w:rPr>
      <w:rFonts w:cs="Times New Roman"/>
      <w:vertAlign w:val="superscript"/>
    </w:rPr>
  </w:style>
  <w:style w:type="character" w:styleId="CommentReference">
    <w:name w:val="annotation reference"/>
    <w:basedOn w:val="DefaultParagraphFont"/>
    <w:uiPriority w:val="99"/>
    <w:semiHidden/>
    <w:rsid w:val="005D46D7"/>
    <w:rPr>
      <w:rFonts w:cs="Times New Roman"/>
      <w:sz w:val="16"/>
      <w:szCs w:val="16"/>
    </w:rPr>
  </w:style>
  <w:style w:type="paragraph" w:styleId="CommentText">
    <w:name w:val="annotation text"/>
    <w:basedOn w:val="Normal"/>
    <w:link w:val="CommentTextChar"/>
    <w:uiPriority w:val="99"/>
    <w:semiHidden/>
    <w:rsid w:val="005D46D7"/>
    <w:pPr>
      <w:spacing w:line="240" w:lineRule="auto"/>
    </w:pPr>
  </w:style>
  <w:style w:type="character" w:customStyle="1" w:styleId="CommentTextChar">
    <w:name w:val="Comment Text Char"/>
    <w:basedOn w:val="DefaultParagraphFont"/>
    <w:link w:val="CommentText"/>
    <w:uiPriority w:val="99"/>
    <w:semiHidden/>
    <w:locked/>
    <w:rsid w:val="005D46D7"/>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5D46D7"/>
    <w:rPr>
      <w:b/>
      <w:bCs/>
    </w:rPr>
  </w:style>
  <w:style w:type="character" w:customStyle="1" w:styleId="CommentSubjectChar">
    <w:name w:val="Comment Subject Char"/>
    <w:basedOn w:val="CommentTextChar"/>
    <w:link w:val="CommentSubject"/>
    <w:uiPriority w:val="99"/>
    <w:semiHidden/>
    <w:locked/>
    <w:rsid w:val="005D46D7"/>
    <w:rPr>
      <w:b/>
      <w:bCs/>
    </w:rPr>
  </w:style>
  <w:style w:type="paragraph" w:styleId="Revision">
    <w:name w:val="Revision"/>
    <w:hidden/>
    <w:uiPriority w:val="99"/>
    <w:semiHidden/>
    <w:rsid w:val="00D92F39"/>
    <w:rPr>
      <w:rFonts w:ascii="Arial" w:eastAsia="Times New Roman" w:hAnsi="Arial"/>
      <w:sz w:val="20"/>
      <w:szCs w:val="20"/>
      <w:lang w:val="en-GB"/>
    </w:rPr>
  </w:style>
  <w:style w:type="character" w:customStyle="1" w:styleId="shorttext">
    <w:name w:val="short_text"/>
    <w:basedOn w:val="DefaultParagraphFont"/>
    <w:uiPriority w:val="99"/>
    <w:rsid w:val="00852124"/>
    <w:rPr>
      <w:rFonts w:cs="Times New Roman"/>
    </w:rPr>
  </w:style>
  <w:style w:type="paragraph" w:styleId="BodyText2">
    <w:name w:val="Body Text 2"/>
    <w:basedOn w:val="Normal"/>
    <w:link w:val="BodyText2Char"/>
    <w:uiPriority w:val="99"/>
    <w:rsid w:val="005444A3"/>
    <w:pPr>
      <w:suppressAutoHyphens w:val="0"/>
      <w:spacing w:line="480" w:lineRule="auto"/>
      <w:jc w:val="left"/>
    </w:pPr>
    <w:rPr>
      <w:rFonts w:ascii="Times New Roman" w:hAnsi="Times New Roman"/>
      <w:sz w:val="24"/>
      <w:szCs w:val="24"/>
      <w:lang w:val="en-US"/>
    </w:rPr>
  </w:style>
  <w:style w:type="character" w:customStyle="1" w:styleId="BodyText2Char">
    <w:name w:val="Body Text 2 Char"/>
    <w:basedOn w:val="DefaultParagraphFont"/>
    <w:link w:val="BodyText2"/>
    <w:uiPriority w:val="99"/>
    <w:locked/>
    <w:rsid w:val="005444A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1249615">
      <w:marLeft w:val="0"/>
      <w:marRight w:val="0"/>
      <w:marTop w:val="0"/>
      <w:marBottom w:val="0"/>
      <w:divBdr>
        <w:top w:val="none" w:sz="0" w:space="0" w:color="auto"/>
        <w:left w:val="none" w:sz="0" w:space="0" w:color="auto"/>
        <w:bottom w:val="none" w:sz="0" w:space="0" w:color="auto"/>
        <w:right w:val="none" w:sz="0" w:space="0" w:color="auto"/>
      </w:divBdr>
      <w:divsChild>
        <w:div w:id="2081249613">
          <w:marLeft w:val="0"/>
          <w:marRight w:val="0"/>
          <w:marTop w:val="0"/>
          <w:marBottom w:val="0"/>
          <w:divBdr>
            <w:top w:val="none" w:sz="0" w:space="0" w:color="auto"/>
            <w:left w:val="none" w:sz="0" w:space="0" w:color="auto"/>
            <w:bottom w:val="none" w:sz="0" w:space="0" w:color="auto"/>
            <w:right w:val="none" w:sz="0" w:space="0" w:color="auto"/>
          </w:divBdr>
        </w:div>
        <w:div w:id="2081249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2861</Characters>
  <Application>Microsoft Office Word</Application>
  <DocSecurity>0</DocSecurity>
  <Lines>23</Lines>
  <Paragraphs>6</Paragraphs>
  <ScaleCrop>false</ScaleCrop>
  <Company>Office Black Edition - tum0r</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GAF01</cp:lastModifiedBy>
  <cp:revision>4</cp:revision>
  <cp:lastPrinted>2015-12-23T11:47:00Z</cp:lastPrinted>
  <dcterms:created xsi:type="dcterms:W3CDTF">2016-04-19T20:44:00Z</dcterms:created>
  <dcterms:modified xsi:type="dcterms:W3CDTF">2018-12-17T12:06:00Z</dcterms:modified>
</cp:coreProperties>
</file>