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2242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082242">
        <w:rPr>
          <w:rFonts w:ascii="Times New Roman" w:hAnsi="Times New Roman"/>
          <w:b/>
          <w:bCs/>
          <w:lang w:val="sr-Cyrl-CS"/>
        </w:rPr>
        <w:t>Табела 5.2.</w:t>
      </w:r>
      <w:r w:rsidR="0074215C" w:rsidRPr="00082242">
        <w:rPr>
          <w:rFonts w:ascii="Times New Roman" w:hAnsi="Times New Roman"/>
          <w:bCs/>
          <w:lang w:val="sr-Cyrl-CS"/>
        </w:rPr>
        <w:t xml:space="preserve"> </w:t>
      </w:r>
      <w:r w:rsidRPr="00082242">
        <w:rPr>
          <w:rFonts w:ascii="Times New Roman" w:hAnsi="Times New Roman"/>
          <w:bCs/>
          <w:lang w:val="sr-Cyrl-CS"/>
        </w:rPr>
        <w:t>Спецификација предмета</w:t>
      </w:r>
      <w:r w:rsidR="0074215C" w:rsidRPr="00082242">
        <w:rPr>
          <w:rFonts w:ascii="Times New Roman" w:hAnsi="Times New Roman"/>
          <w:bCs/>
          <w:lang w:val="sr-Cyrl-CS"/>
        </w:rPr>
        <w:t xml:space="preserve"> </w:t>
      </w:r>
    </w:p>
    <w:p w14:paraId="72D512E1" w14:textId="6B86958B" w:rsidR="005A4C35" w:rsidRPr="00082242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82242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2DA08BB9" w:rsidR="00F41627" w:rsidRPr="003A4260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="006B205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ОАС</w:t>
            </w:r>
            <w:r w:rsidR="003A426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3A4260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82242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4FE78589" w:rsidR="00F41627" w:rsidRPr="00AE3CB3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3A4260" w:rsidRPr="003A426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Коловозне конструкције </w:t>
            </w:r>
            <w:r w:rsidR="003A4260" w:rsidRPr="003A4260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</w:p>
        </w:tc>
      </w:tr>
      <w:tr w:rsidR="00092214" w:rsidRPr="00082242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62F77D6F" w:rsidR="00F41627" w:rsidRPr="003A4260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3A42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="00AE3CB3" w:rsidRPr="006E0377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82242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54C5B549" w:rsidR="00F41627" w:rsidRPr="00454AEC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454AE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454AEC">
              <w:rPr>
                <w:rFonts w:ascii="Times New Roman" w:hAnsi="Times New Roman"/>
                <w:sz w:val="20"/>
                <w:szCs w:val="20"/>
                <w:lang w:val="sr-Cyrl-CS"/>
              </w:rPr>
              <w:t>Обавезни</w:t>
            </w:r>
          </w:p>
        </w:tc>
      </w:tr>
      <w:tr w:rsidR="00092214" w:rsidRPr="00082242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6C22874C" w:rsidR="00F41627" w:rsidRPr="00D165AE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D165AE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165AE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</w:tr>
      <w:tr w:rsidR="00092214" w:rsidRPr="00082242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03024C5A" w:rsidR="00F41627" w:rsidRPr="00AE3CB3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D53478" w:rsidRPr="00AE3C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53478" w:rsidRPr="00AE3CB3">
              <w:rPr>
                <w:rFonts w:ascii="Times New Roman" w:hAnsi="Times New Roman"/>
                <w:sz w:val="20"/>
                <w:szCs w:val="20"/>
              </w:rPr>
              <w:t xml:space="preserve">Грађевински материјали, Механика тла, Путеви </w:t>
            </w:r>
            <w:r w:rsidR="00D53478" w:rsidRPr="00D53478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</w:p>
        </w:tc>
      </w:tr>
      <w:tr w:rsidR="00092214" w:rsidRPr="00082242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718C27B2" w:rsidR="00F41627" w:rsidRPr="00082242" w:rsidRDefault="009E533B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за пројектовање и грађење флексибилних , полукрутих и класичних крутих коловозних конструкција.</w:t>
            </w:r>
          </w:p>
        </w:tc>
      </w:tr>
      <w:tr w:rsidR="00092214" w:rsidRPr="00082242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172196A1" w:rsidR="00F41627" w:rsidRPr="00082242" w:rsidRDefault="009E533B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Стечена неопходна знања за пројектовање и грађење флексибилних , полукрутих и класичних крутих коловозних конструкција.</w:t>
            </w:r>
          </w:p>
        </w:tc>
      </w:tr>
      <w:tr w:rsidR="00092214" w:rsidRPr="00082242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4F63354" w14:textId="77777777" w:rsidR="00082242" w:rsidRPr="00082242" w:rsidRDefault="00082242" w:rsidP="00125FA8">
            <w:pPr>
              <w:rPr>
                <w:rFonts w:ascii="Times New Roman" w:hAnsi="Times New Roman"/>
                <w:i/>
                <w:iCs/>
                <w:lang w:val="sr-Cyrl-CS"/>
              </w:rPr>
            </w:pPr>
            <w:r w:rsidRPr="00082242">
              <w:rPr>
                <w:rFonts w:ascii="Times New Roman" w:hAnsi="Times New Roman"/>
                <w:i/>
                <w:iCs/>
                <w:lang w:val="sr-Cyrl-CS"/>
              </w:rPr>
              <w:t>Теоријска настава</w:t>
            </w:r>
          </w:p>
          <w:p w14:paraId="641BEB4A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1. Увод. Историјски развој техноке грађења коловозних конструкција, 2 ч,</w:t>
            </w:r>
            <w:r w:rsidRPr="00082242">
              <w:rPr>
                <w:rFonts w:ascii="Times New Roman" w:hAnsi="Times New Roman"/>
              </w:rPr>
              <w:t xml:space="preserve"> </w:t>
            </w:r>
          </w:p>
          <w:p w14:paraId="1E1E648E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2. Принципи пројектовања коловозних конструкција. Структуре коловозних конструкција, улога појединих слојева, типови. 2ч,</w:t>
            </w:r>
          </w:p>
          <w:p w14:paraId="0F0459EE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3. Меродавни утицајни параметри на коловозне конструкције: саобраћајно оптерећење, клима и природна средина, постељица. 2ч,</w:t>
            </w:r>
          </w:p>
          <w:p w14:paraId="34FAB7BC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4. Врста и квалитет материјала за израду коловозних конструкција. 2 ч,</w:t>
            </w:r>
          </w:p>
          <w:p w14:paraId="11676A96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5. Носећи слојеви коловозних. 2 ч,</w:t>
            </w:r>
          </w:p>
          <w:p w14:paraId="4770B450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6. Коловозни застори са угљоводоничним везивом по хладном поступку. 2 ч,</w:t>
            </w:r>
          </w:p>
          <w:p w14:paraId="49C24744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 xml:space="preserve">7. Коловозни застори са угљоводоничним везивом по топлом поступку.  6 ч, </w:t>
            </w:r>
          </w:p>
          <w:p w14:paraId="3D34CC40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8. Производња, уграђивање и контрола квалитета асфалтних мешавина и уграђених слојева. 2 ч,</w:t>
            </w:r>
          </w:p>
          <w:p w14:paraId="2D8C9735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9. Димензионисање коловозне конструкције према СРПС У. Ц4. 012. и  провера на штетно дејство мраза према СРПС У. Б9. 012. 2 ч,</w:t>
            </w:r>
          </w:p>
          <w:p w14:paraId="05918B92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10.Анализа напона и деформација у флексибилним коловозним конструкцијама. 2 ч,</w:t>
            </w:r>
          </w:p>
          <w:p w14:paraId="3BA4262C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11.Димензионисање класичних крутих коловозних конструкција. 2 ч,</w:t>
            </w:r>
          </w:p>
          <w:p w14:paraId="2359406D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12.Напрезања од температурних промена и дозвољена напрезања у класичним крутим коловозним конструкцијама. 2 ч,</w:t>
            </w:r>
          </w:p>
          <w:p w14:paraId="2AA6BFAB" w14:textId="20F1BB67" w:rsidR="00082242" w:rsidRPr="00AB4671" w:rsidRDefault="00082242" w:rsidP="00125FA8">
            <w:pPr>
              <w:rPr>
                <w:rFonts w:ascii="Times New Roman" w:hAnsi="Times New Roman"/>
                <w:i/>
                <w:iCs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13.Одржавање коловозних конструкција. 2 ч.</w:t>
            </w:r>
          </w:p>
          <w:p w14:paraId="5A13D458" w14:textId="77777777" w:rsidR="00082242" w:rsidRPr="00082242" w:rsidRDefault="00082242" w:rsidP="00125FA8">
            <w:pPr>
              <w:rPr>
                <w:rFonts w:ascii="Times New Roman" w:hAnsi="Times New Roman"/>
                <w:i/>
                <w:iCs/>
                <w:lang w:val="ru-RU"/>
              </w:rPr>
            </w:pPr>
            <w:r w:rsidRPr="00082242">
              <w:rPr>
                <w:rFonts w:ascii="Times New Roman" w:hAnsi="Times New Roman"/>
                <w:i/>
                <w:iCs/>
                <w:lang w:val="sr-Cyrl-CS"/>
              </w:rPr>
              <w:t>Практична настава</w:t>
            </w:r>
            <w:r w:rsidRPr="00082242">
              <w:rPr>
                <w:rFonts w:ascii="Times New Roman" w:hAnsi="Times New Roman"/>
                <w:i/>
                <w:iCs/>
                <w:lang w:val="ru-RU"/>
              </w:rPr>
              <w:t>:Вежбе.</w:t>
            </w:r>
          </w:p>
          <w:p w14:paraId="45C609E9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 xml:space="preserve">1. Испитивање каменог брашна и каменог материјала 2 ч, 2. Испитивање квалитета везива 2 ч, </w:t>
            </w:r>
          </w:p>
          <w:p w14:paraId="59771698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3. Пројектовање минералне мешавине за хабајући слој од асфалт бетона 4 ч, 4. Одређивање процентуалног учешћа битумена у асфалтној мешавини 4 ч, 5. Испитивање асфалтних мешавина 4 ч,</w:t>
            </w:r>
          </w:p>
          <w:p w14:paraId="798113A1" w14:textId="07B68995" w:rsidR="00F41627" w:rsidRPr="00082242" w:rsidRDefault="00082242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lang w:val="sr-Cyrl-CS"/>
              </w:rPr>
              <w:t>6. Димензионисање флексибилне коловозне конструкције према СРПС У.Ц4.012 2 ч, 7. Провера коловозне конструкције на штетно дејство мраза према СРПС У.Б9.012 2 ч, 8. Анализа напона и деформација у флексибилним коловозним конструкцијама 2 ч, 9. Димензионисање класичних крутих коловозних конструкција 2 ч, Одржавање коловозних конструкција 2ч. 10. Примена статистичких метода за оцену квалитета слојева коловозне конструкције.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092214" w:rsidRPr="00082242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73204C22" w14:textId="77777777" w:rsidR="003C0F3A" w:rsidRPr="0024554B" w:rsidRDefault="003C0F3A" w:rsidP="00125FA8">
            <w:pPr>
              <w:rPr>
                <w:rFonts w:ascii="Times New Roman" w:hAnsi="Times New Roman"/>
              </w:rPr>
            </w:pPr>
            <w:r w:rsidRPr="0024554B">
              <w:rPr>
                <w:rFonts w:ascii="Times New Roman" w:hAnsi="Times New Roman"/>
              </w:rPr>
              <w:t>1. З. Јоксић: Пројектовање, грађење и одржавање коловозних конструкција, Београд 1986.</w:t>
            </w:r>
          </w:p>
          <w:p w14:paraId="3915B920" w14:textId="77777777" w:rsidR="003C0F3A" w:rsidRPr="0024554B" w:rsidRDefault="003C0F3A" w:rsidP="00125FA8">
            <w:pPr>
              <w:rPr>
                <w:rFonts w:ascii="Times New Roman" w:hAnsi="Times New Roman"/>
              </w:rPr>
            </w:pPr>
            <w:r w:rsidRPr="0024554B">
              <w:rPr>
                <w:rFonts w:ascii="Times New Roman" w:hAnsi="Times New Roman"/>
              </w:rPr>
              <w:t xml:space="preserve"> 2. А. Цветановић: Коловозне конструкције, Београд 1992.</w:t>
            </w:r>
          </w:p>
          <w:p w14:paraId="116BD55F" w14:textId="77777777" w:rsidR="003C0F3A" w:rsidRPr="0024554B" w:rsidRDefault="003C0F3A" w:rsidP="00125FA8">
            <w:pPr>
              <w:rPr>
                <w:rFonts w:ascii="Times New Roman" w:hAnsi="Times New Roman"/>
              </w:rPr>
            </w:pPr>
            <w:r w:rsidRPr="0024554B">
              <w:rPr>
                <w:rFonts w:ascii="Times New Roman" w:hAnsi="Times New Roman"/>
              </w:rPr>
              <w:t xml:space="preserve"> 3. А. Цветановић, Б. Банић: Коловозне конструкције, Београд 2007.</w:t>
            </w:r>
          </w:p>
          <w:p w14:paraId="214B7DD0" w14:textId="2DF135A1" w:rsidR="00F41627" w:rsidRPr="003C0F3A" w:rsidRDefault="003C0F3A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24554B">
              <w:rPr>
                <w:rFonts w:ascii="Times New Roman" w:hAnsi="Times New Roman"/>
              </w:rPr>
              <w:t xml:space="preserve"> 4. Законска и техничка регулатива за пројектовање и грађење коловозних конструкција</w:t>
            </w:r>
          </w:p>
        </w:tc>
      </w:tr>
      <w:tr w:rsidR="00092214" w:rsidRPr="00082242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8224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2E981DDC" w:rsidR="00F41627" w:rsidRPr="00D165AE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D165A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D165AE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4DFA5905" w:rsidR="00F41627" w:rsidRPr="00D165AE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D165A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D165AE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3</w:t>
            </w:r>
          </w:p>
        </w:tc>
      </w:tr>
      <w:tr w:rsidR="00092214" w:rsidRPr="00082242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72826E57" w:rsidR="00F41627" w:rsidRPr="00082242" w:rsidRDefault="00FA377D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A377D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</w:p>
        </w:tc>
      </w:tr>
      <w:tr w:rsidR="00092214" w:rsidRPr="00082242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82242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82242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4875A861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2070B52B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35</w:t>
            </w:r>
          </w:p>
        </w:tc>
      </w:tr>
      <w:tr w:rsidR="00092214" w:rsidRPr="00082242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76492A4F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05F4CCF8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35</w:t>
            </w:r>
          </w:p>
        </w:tc>
      </w:tr>
      <w:tr w:rsidR="00092214" w:rsidRPr="00082242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6FE909EA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7A1D3DA" w:rsidR="00F41627" w:rsidRPr="00082242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1B67EB69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</w:tr>
      <w:tr w:rsidR="00092214" w:rsidRPr="00082242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5A2E4187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41AA1D2C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7CBEE026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</w:tr>
    </w:tbl>
    <w:p w14:paraId="3A5214D6" w14:textId="77777777" w:rsidR="00F41627" w:rsidRPr="00082242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082242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F1FFD" w14:textId="77777777" w:rsidR="00557CE1" w:rsidRDefault="00557CE1" w:rsidP="005A4C35">
      <w:r>
        <w:separator/>
      </w:r>
    </w:p>
  </w:endnote>
  <w:endnote w:type="continuationSeparator" w:id="0">
    <w:p w14:paraId="1DEDFE54" w14:textId="77777777" w:rsidR="00557CE1" w:rsidRDefault="00557CE1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CB3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7523A" w14:textId="77777777" w:rsidR="00557CE1" w:rsidRDefault="00557CE1" w:rsidP="005A4C35">
      <w:r>
        <w:separator/>
      </w:r>
    </w:p>
  </w:footnote>
  <w:footnote w:type="continuationSeparator" w:id="0">
    <w:p w14:paraId="5BFBC813" w14:textId="77777777" w:rsidR="00557CE1" w:rsidRDefault="00557CE1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2242"/>
    <w:rsid w:val="00085D06"/>
    <w:rsid w:val="00092214"/>
    <w:rsid w:val="000B76BC"/>
    <w:rsid w:val="000D4C2C"/>
    <w:rsid w:val="00125FA8"/>
    <w:rsid w:val="00217AA5"/>
    <w:rsid w:val="00245161"/>
    <w:rsid w:val="0024554B"/>
    <w:rsid w:val="0037541D"/>
    <w:rsid w:val="003A4260"/>
    <w:rsid w:val="003B56EF"/>
    <w:rsid w:val="003C0F3A"/>
    <w:rsid w:val="003D7D7E"/>
    <w:rsid w:val="00454AEC"/>
    <w:rsid w:val="00473DA4"/>
    <w:rsid w:val="00491993"/>
    <w:rsid w:val="0049452D"/>
    <w:rsid w:val="004A0BD0"/>
    <w:rsid w:val="004A5365"/>
    <w:rsid w:val="004D04A6"/>
    <w:rsid w:val="00504B9A"/>
    <w:rsid w:val="005162D8"/>
    <w:rsid w:val="00535C05"/>
    <w:rsid w:val="00557CE1"/>
    <w:rsid w:val="005921EA"/>
    <w:rsid w:val="005A4C35"/>
    <w:rsid w:val="00695869"/>
    <w:rsid w:val="006A4922"/>
    <w:rsid w:val="006B2058"/>
    <w:rsid w:val="006E4988"/>
    <w:rsid w:val="0074215C"/>
    <w:rsid w:val="00771730"/>
    <w:rsid w:val="00785BFE"/>
    <w:rsid w:val="007E175A"/>
    <w:rsid w:val="007F5D13"/>
    <w:rsid w:val="00817D28"/>
    <w:rsid w:val="00834605"/>
    <w:rsid w:val="0084457E"/>
    <w:rsid w:val="00862A10"/>
    <w:rsid w:val="00876D2E"/>
    <w:rsid w:val="009029EB"/>
    <w:rsid w:val="00911748"/>
    <w:rsid w:val="009210E4"/>
    <w:rsid w:val="009860F0"/>
    <w:rsid w:val="00990BB1"/>
    <w:rsid w:val="009C226D"/>
    <w:rsid w:val="009E533B"/>
    <w:rsid w:val="00A023E2"/>
    <w:rsid w:val="00A5004B"/>
    <w:rsid w:val="00A50CD2"/>
    <w:rsid w:val="00A5284A"/>
    <w:rsid w:val="00A62B48"/>
    <w:rsid w:val="00A71BAC"/>
    <w:rsid w:val="00A93E9A"/>
    <w:rsid w:val="00AB4671"/>
    <w:rsid w:val="00AB786F"/>
    <w:rsid w:val="00AC0E94"/>
    <w:rsid w:val="00AE3CB3"/>
    <w:rsid w:val="00B63774"/>
    <w:rsid w:val="00B71DD6"/>
    <w:rsid w:val="00BE4F21"/>
    <w:rsid w:val="00C351D2"/>
    <w:rsid w:val="00C42611"/>
    <w:rsid w:val="00C502E3"/>
    <w:rsid w:val="00C92B88"/>
    <w:rsid w:val="00CA784F"/>
    <w:rsid w:val="00D165AE"/>
    <w:rsid w:val="00D50576"/>
    <w:rsid w:val="00D53478"/>
    <w:rsid w:val="00D56D22"/>
    <w:rsid w:val="00D87D1F"/>
    <w:rsid w:val="00D93AF8"/>
    <w:rsid w:val="00DB5296"/>
    <w:rsid w:val="00DF0B12"/>
    <w:rsid w:val="00E96EB0"/>
    <w:rsid w:val="00EF0BF0"/>
    <w:rsid w:val="00EF1FF3"/>
    <w:rsid w:val="00F34AB5"/>
    <w:rsid w:val="00F34ABD"/>
    <w:rsid w:val="00F36A52"/>
    <w:rsid w:val="00F41627"/>
    <w:rsid w:val="00FA377D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37_Kvalifikacije%20nastavnika_%20Miomir%20Miljkovi&#263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3135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R</cp:lastModifiedBy>
  <cp:revision>18</cp:revision>
  <dcterms:created xsi:type="dcterms:W3CDTF">2020-06-18T11:04:00Z</dcterms:created>
  <dcterms:modified xsi:type="dcterms:W3CDTF">2020-06-30T09:24:00Z</dcterms:modified>
</cp:coreProperties>
</file>