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19" w:rsidRPr="005F1C6A" w:rsidRDefault="00BD7019" w:rsidP="00283CF2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p w:rsidR="00BD7019" w:rsidRDefault="00BD7019" w:rsidP="00BD7019">
      <w:pPr>
        <w:rPr>
          <w:lang w:val="ru-RU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085"/>
        <w:gridCol w:w="2693"/>
        <w:gridCol w:w="4977"/>
      </w:tblGrid>
      <w:tr w:rsidR="00735DF2" w:rsidRPr="00421954" w:rsidTr="00735DF2">
        <w:tc>
          <w:tcPr>
            <w:tcW w:w="10755" w:type="dxa"/>
            <w:gridSpan w:val="3"/>
          </w:tcPr>
          <w:p w:rsidR="00735DF2" w:rsidRPr="008C155F" w:rsidRDefault="00735DF2" w:rsidP="00916BFF">
            <w:pPr>
              <w:rPr>
                <w:sz w:val="20"/>
                <w:szCs w:val="20"/>
                <w:lang w:val="ru-RU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8C155F">
              <w:rPr>
                <w:b/>
                <w:bCs/>
                <w:sz w:val="20"/>
                <w:szCs w:val="20"/>
                <w:lang w:val="ru-RU"/>
              </w:rPr>
              <w:t>МАТРИЧНИ И ТЕНЗОРСКИ РАЧУН</w:t>
            </w:r>
          </w:p>
        </w:tc>
      </w:tr>
      <w:tr w:rsidR="00BD7019" w:rsidRPr="00421954" w:rsidTr="00735DF2">
        <w:tc>
          <w:tcPr>
            <w:tcW w:w="10755" w:type="dxa"/>
            <w:gridSpan w:val="3"/>
          </w:tcPr>
          <w:p w:rsidR="00BD7019" w:rsidRPr="008C155F" w:rsidRDefault="00BD7019" w:rsidP="00283CF2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Наставник или наставници:</w:t>
            </w:r>
            <w:r w:rsidR="00B05687" w:rsidRPr="008C155F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hyperlink r:id="rId5" w:history="1">
              <w:r w:rsidR="00421954" w:rsidRPr="00E73B78">
                <w:rPr>
                  <w:rStyle w:val="Hyperlink"/>
                  <w:b/>
                  <w:bCs/>
                  <w:sz w:val="20"/>
                  <w:szCs w:val="20"/>
                  <w:lang w:val="sr-Cyrl-CS"/>
                </w:rPr>
                <w:t xml:space="preserve">Слободан </w:t>
              </w:r>
              <w:proofErr w:type="spellStart"/>
              <w:r w:rsidR="00421954" w:rsidRPr="00E73B78">
                <w:rPr>
                  <w:rStyle w:val="Hyperlink"/>
                  <w:b/>
                  <w:bCs/>
                  <w:sz w:val="20"/>
                  <w:szCs w:val="20"/>
                  <w:lang w:val="sr-Cyrl-CS"/>
                </w:rPr>
                <w:t>Тричковић</w:t>
              </w:r>
              <w:proofErr w:type="spellEnd"/>
            </w:hyperlink>
            <w:r w:rsidR="004D3270" w:rsidRPr="008C155F">
              <w:rPr>
                <w:b/>
                <w:sz w:val="20"/>
                <w:szCs w:val="20"/>
                <w:lang w:val="sr-Cyrl-RS"/>
              </w:rPr>
              <w:t xml:space="preserve">, </w:t>
            </w:r>
            <w:hyperlink r:id="rId6" w:history="1">
              <w:r w:rsidR="00421954" w:rsidRPr="00E73B78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Катарина Петковић</w:t>
              </w:r>
            </w:hyperlink>
            <w:bookmarkStart w:id="0" w:name="_GoBack"/>
            <w:bookmarkEnd w:id="0"/>
            <w:r w:rsidR="004D3270" w:rsidRPr="008C155F">
              <w:rPr>
                <w:b/>
                <w:sz w:val="20"/>
                <w:szCs w:val="20"/>
                <w:lang w:val="sr-Cyrl-RS"/>
              </w:rPr>
              <w:t xml:space="preserve">, </w:t>
            </w:r>
            <w:hyperlink r:id="rId7" w:history="1">
              <w:r w:rsidR="00421954" w:rsidRPr="00E73B78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Предраг М. Поповић</w:t>
              </w:r>
            </w:hyperlink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283CF2" w:rsidRDefault="00BD7019" w:rsidP="008F2B24">
            <w:pPr>
              <w:rPr>
                <w:b/>
                <w:sz w:val="20"/>
                <w:szCs w:val="20"/>
                <w:lang w:val="ru-RU"/>
              </w:rPr>
            </w:pPr>
            <w:r w:rsidRPr="00283CF2"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283CF2">
              <w:rPr>
                <w:b/>
                <w:color w:val="000000"/>
                <w:sz w:val="20"/>
                <w:szCs w:val="20"/>
                <w:lang w:val="ru-RU"/>
              </w:rPr>
              <w:t xml:space="preserve"> И</w:t>
            </w:r>
            <w:r w:rsidR="00B05687" w:rsidRPr="00283CF2">
              <w:rPr>
                <w:b/>
                <w:color w:val="000000"/>
                <w:sz w:val="20"/>
                <w:szCs w:val="20"/>
                <w:lang w:val="ru-RU"/>
              </w:rPr>
              <w:t>зборни</w:t>
            </w:r>
            <w:r w:rsidR="00735DF2" w:rsidRPr="00283CF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283CF2" w:rsidRDefault="00BD7019" w:rsidP="00735DF2">
            <w:pPr>
              <w:rPr>
                <w:b/>
                <w:sz w:val="20"/>
                <w:szCs w:val="20"/>
                <w:lang w:val="ru-RU"/>
              </w:rPr>
            </w:pPr>
            <w:r w:rsidRPr="00283CF2">
              <w:rPr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283CF2">
              <w:rPr>
                <w:b/>
                <w:bCs/>
                <w:sz w:val="20"/>
                <w:szCs w:val="20"/>
                <w:lang w:val="ru-RU"/>
              </w:rPr>
              <w:t>:</w:t>
            </w:r>
            <w:r w:rsidR="00B05687" w:rsidRPr="00283CF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35DF2" w:rsidRPr="00283CF2">
              <w:rPr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rPr>
                <w:sz w:val="20"/>
                <w:szCs w:val="20"/>
                <w:lang w:val="ru-RU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Услов</w:t>
            </w:r>
            <w:r w:rsidRPr="008C155F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BD7019" w:rsidRPr="008C155F" w:rsidRDefault="00BD7019" w:rsidP="008F2B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  <w:p w:rsidR="00BD7019" w:rsidRPr="008C155F" w:rsidRDefault="00B05687" w:rsidP="008F2B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 Стица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неопходних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зна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ради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пра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ћ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наставе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из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стру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них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предмета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BD7019" w:rsidRPr="008C155F" w:rsidRDefault="00BD701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</w:p>
          <w:p w:rsidR="00BD7019" w:rsidRPr="008C155F" w:rsidRDefault="00B05687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Оспособ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љ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еност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за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примену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матри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ног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тензорског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ра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уна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у научно-истраживачком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процесу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  <w:tr w:rsidR="00BD7019" w:rsidRPr="00AA6A4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BD7019" w:rsidRPr="008C155F" w:rsidRDefault="00B05687" w:rsidP="001E618F">
            <w:pPr>
              <w:spacing w:before="120" w:after="120" w:line="340" w:lineRule="atLeast"/>
              <w:ind w:left="187" w:right="374"/>
              <w:rPr>
                <w:color w:val="000000"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Детерминанте. Векторски простори. Линеарна пресликава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а векторских простора. Алгебра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матрица и неке специјалне матрице. Разбијање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матрице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на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блокове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Системи</w:t>
            </w:r>
            <w:r w:rsidR="00B2662D" w:rsidRPr="008C155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линеарних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једна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ч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ина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Спектрална теорија матрица. Жорданова канонска форма.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Матричне функције и матрице чији су елементи функције. Уводна разматрања о тензорима. Тензорска алгебра и елементи тензорске анализе. Примена тензора у геометрији и механици</w:t>
            </w:r>
            <w:r w:rsidRPr="008C155F">
              <w:rPr>
                <w:color w:val="000000"/>
                <w:sz w:val="20"/>
                <w:szCs w:val="20"/>
                <w:lang w:val="sr-Latn-CS"/>
              </w:rPr>
              <w:t>.</w:t>
            </w:r>
          </w:p>
        </w:tc>
      </w:tr>
      <w:tr w:rsidR="00BD7019" w:rsidRPr="00421954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 xml:space="preserve">Препоручена литература </w:t>
            </w:r>
          </w:p>
          <w:p w:rsidR="00B05687" w:rsidRPr="008C155F" w:rsidRDefault="00B05687" w:rsidP="00B05687">
            <w:pPr>
              <w:spacing w:before="120" w:after="120"/>
              <w:ind w:left="720" w:hanging="540"/>
              <w:rPr>
                <w:color w:val="000000"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sr-Cyrl-CS"/>
              </w:rPr>
              <w:t>1)  </w:t>
            </w:r>
            <w:r w:rsidR="00764435" w:rsidRPr="008C155F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Д. С. Митриновић, Д. Ж. Ђоковић: Полиноми и матрице, Научна књига, Београд,</w:t>
            </w:r>
            <w:r w:rsidRPr="008C155F">
              <w:rPr>
                <w:color w:val="000000"/>
                <w:sz w:val="20"/>
                <w:szCs w:val="20"/>
              </w:rPr>
              <w:t> 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1991.</w:t>
            </w:r>
          </w:p>
          <w:p w:rsidR="00B05687" w:rsidRPr="008C155F" w:rsidRDefault="00B05687" w:rsidP="00B05687">
            <w:pPr>
              <w:spacing w:before="120" w:after="120"/>
              <w:ind w:left="360" w:hanging="180"/>
              <w:rPr>
                <w:color w:val="000000"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sr-Cyrl-CS"/>
              </w:rPr>
              <w:t>2)  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Ј.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Д.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 Кечкић: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Алгебра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1, Привредни преглед, Београд, 1973.</w:t>
            </w:r>
          </w:p>
          <w:p w:rsidR="00BD7019" w:rsidRPr="008C155F" w:rsidRDefault="00B05687" w:rsidP="00764435">
            <w:pPr>
              <w:spacing w:before="120" w:after="360"/>
              <w:ind w:firstLine="187"/>
              <w:rPr>
                <w:color w:val="000000"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sr-Cyrl-CS"/>
              </w:rPr>
              <w:t>3) </w:t>
            </w:r>
            <w:r w:rsidR="00764435"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 xml:space="preserve">  </w:t>
            </w:r>
            <w:r w:rsidRPr="008C155F">
              <w:rPr>
                <w:color w:val="000000"/>
                <w:sz w:val="20"/>
                <w:szCs w:val="20"/>
              </w:rPr>
              <w:t>T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. П. Анђелић: Тензорски рачун, Научна књига, Београд, 1991.  </w:t>
            </w:r>
          </w:p>
        </w:tc>
      </w:tr>
      <w:tr w:rsidR="00BD7019" w:rsidRPr="009B28D5" w:rsidTr="007329D2">
        <w:tc>
          <w:tcPr>
            <w:tcW w:w="3085" w:type="dxa"/>
          </w:tcPr>
          <w:p w:rsidR="00BD7019" w:rsidRPr="009B28D5" w:rsidRDefault="00BD701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9B28D5"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9B28D5"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693" w:type="dxa"/>
          </w:tcPr>
          <w:p w:rsidR="00BD7019" w:rsidRPr="009B28D5" w:rsidRDefault="009B28D5" w:rsidP="0078467E">
            <w:pPr>
              <w:rPr>
                <w:b/>
                <w:bCs/>
                <w:sz w:val="20"/>
                <w:szCs w:val="20"/>
              </w:rPr>
            </w:pPr>
            <w:r w:rsidRPr="009B28D5">
              <w:rPr>
                <w:b/>
                <w:bCs/>
                <w:sz w:val="20"/>
                <w:szCs w:val="20"/>
                <w:lang w:val="sr-Cyrl-CS"/>
              </w:rPr>
              <w:t>Теоријска настава</w:t>
            </w:r>
            <w:r w:rsidR="00BD7019" w:rsidRPr="009B28D5">
              <w:rPr>
                <w:b/>
                <w:sz w:val="20"/>
                <w:szCs w:val="20"/>
                <w:lang w:val="sr-Cyrl-CS"/>
              </w:rPr>
              <w:t>:</w:t>
            </w:r>
            <w:r w:rsidR="00B05687" w:rsidRPr="009B28D5">
              <w:rPr>
                <w:b/>
                <w:sz w:val="20"/>
                <w:szCs w:val="20"/>
              </w:rPr>
              <w:t xml:space="preserve"> </w:t>
            </w:r>
            <w:r w:rsidR="0078467E" w:rsidRPr="009B28D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77" w:type="dxa"/>
          </w:tcPr>
          <w:p w:rsidR="00BD7019" w:rsidRPr="009B28D5" w:rsidRDefault="009B28D5" w:rsidP="0078467E">
            <w:pPr>
              <w:rPr>
                <w:b/>
                <w:bCs/>
                <w:sz w:val="20"/>
                <w:szCs w:val="20"/>
              </w:rPr>
            </w:pPr>
            <w:r w:rsidRPr="009B28D5">
              <w:rPr>
                <w:b/>
                <w:bCs/>
                <w:sz w:val="20"/>
                <w:szCs w:val="20"/>
                <w:lang w:val="sr-Cyrl-CS"/>
              </w:rPr>
              <w:t>Практична настава</w:t>
            </w:r>
            <w:r w:rsidR="00BD7019" w:rsidRPr="009B28D5">
              <w:rPr>
                <w:b/>
                <w:sz w:val="20"/>
                <w:szCs w:val="20"/>
                <w:lang w:val="ru-RU"/>
              </w:rPr>
              <w:t>:</w:t>
            </w:r>
            <w:r w:rsidR="00B05687" w:rsidRPr="009B28D5">
              <w:rPr>
                <w:b/>
                <w:sz w:val="20"/>
                <w:szCs w:val="20"/>
              </w:rPr>
              <w:t xml:space="preserve"> </w:t>
            </w:r>
            <w:r w:rsidR="0078467E" w:rsidRPr="009B28D5">
              <w:rPr>
                <w:b/>
                <w:sz w:val="20"/>
                <w:szCs w:val="20"/>
              </w:rPr>
              <w:t>2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rPr>
                <w:bCs/>
                <w:sz w:val="20"/>
                <w:szCs w:val="20"/>
                <w:lang w:val="sr-Cyrl-C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BD7019" w:rsidRPr="008C155F" w:rsidRDefault="00BD7019" w:rsidP="008F2B24">
            <w:pPr>
              <w:rPr>
                <w:sz w:val="20"/>
                <w:szCs w:val="20"/>
                <w:lang w:val="sr-Cyrl-CS"/>
              </w:rPr>
            </w:pPr>
          </w:p>
          <w:p w:rsidR="00BD7019" w:rsidRPr="008C155F" w:rsidRDefault="00B05687" w:rsidP="008F2B24">
            <w:pPr>
              <w:rPr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Предавања и вежбе или менторски.</w:t>
            </w:r>
          </w:p>
          <w:p w:rsidR="00BD7019" w:rsidRPr="008C155F" w:rsidRDefault="00BD7019" w:rsidP="008F2B24">
            <w:pPr>
              <w:rPr>
                <w:sz w:val="20"/>
                <w:szCs w:val="20"/>
                <w:lang w:val="sr-Cyrl-CS"/>
              </w:rPr>
            </w:pPr>
          </w:p>
        </w:tc>
      </w:tr>
      <w:tr w:rsidR="00BD7019" w:rsidRPr="00E672BA" w:rsidTr="00735DF2">
        <w:tc>
          <w:tcPr>
            <w:tcW w:w="10755" w:type="dxa"/>
            <w:gridSpan w:val="3"/>
          </w:tcPr>
          <w:p w:rsidR="00BD7019" w:rsidRPr="008C155F" w:rsidRDefault="00BD7019" w:rsidP="008C15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  <w:p w:rsidR="00B05687" w:rsidRPr="008C155F" w:rsidRDefault="00B05687" w:rsidP="008C155F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Писмени испит  50         </w:t>
            </w:r>
          </w:p>
          <w:p w:rsidR="00BD7019" w:rsidRPr="008C155F" w:rsidRDefault="00B05687" w:rsidP="008C155F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Усмени испит   50</w:t>
            </w:r>
          </w:p>
        </w:tc>
      </w:tr>
    </w:tbl>
    <w:p w:rsidR="00B079AC" w:rsidRPr="00D617EF" w:rsidRDefault="00B079AC">
      <w:pPr>
        <w:rPr>
          <w:lang w:val="ru-RU"/>
        </w:rPr>
      </w:pPr>
    </w:p>
    <w:sectPr w:rsidR="00B079AC" w:rsidRPr="00D617EF" w:rsidSect="008E544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F0"/>
    <w:rsid w:val="000817B0"/>
    <w:rsid w:val="001E618F"/>
    <w:rsid w:val="00283CF2"/>
    <w:rsid w:val="003A769A"/>
    <w:rsid w:val="003C204F"/>
    <w:rsid w:val="00421954"/>
    <w:rsid w:val="004D3270"/>
    <w:rsid w:val="00542EE4"/>
    <w:rsid w:val="006655C5"/>
    <w:rsid w:val="007006F0"/>
    <w:rsid w:val="007329D2"/>
    <w:rsid w:val="00735DF2"/>
    <w:rsid w:val="00764435"/>
    <w:rsid w:val="0078467E"/>
    <w:rsid w:val="008C155F"/>
    <w:rsid w:val="008E544F"/>
    <w:rsid w:val="009B28D5"/>
    <w:rsid w:val="009F32C9"/>
    <w:rsid w:val="00AA6A4F"/>
    <w:rsid w:val="00B05687"/>
    <w:rsid w:val="00B079AC"/>
    <w:rsid w:val="00B2662D"/>
    <w:rsid w:val="00BD7019"/>
    <w:rsid w:val="00C6109C"/>
    <w:rsid w:val="00D617EF"/>
    <w:rsid w:val="00E76943"/>
    <w:rsid w:val="00E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05687"/>
  </w:style>
  <w:style w:type="character" w:styleId="Hyperlink">
    <w:name w:val="Hyperlink"/>
    <w:basedOn w:val="DefaultParagraphFont"/>
    <w:uiPriority w:val="99"/>
    <w:semiHidden/>
    <w:unhideWhenUsed/>
    <w:rsid w:val="00B056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05687"/>
  </w:style>
  <w:style w:type="character" w:styleId="Hyperlink">
    <w:name w:val="Hyperlink"/>
    <w:basedOn w:val="DefaultParagraphFont"/>
    <w:uiPriority w:val="99"/>
    <w:semiHidden/>
    <w:unhideWhenUsed/>
    <w:rsid w:val="00B05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Documents\GAF\Akreditacija%20Fakulteta\Usvojeni%20SP\za%20Linkovanje%20DAS%20G\Kompetentnost%20nastavnika%20DAS%20G\45.%20DAS%20(G)%20Kompetentnost%20nastavnika%20Predrag%20Popovi&#263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Documents\GAF\Akreditacija%20Fakulteta\Usvojeni%20SP\za%20Linkovanje%20DAS%20G\Kompetentnost%20nastavnika%20DAS%20G\42.%20DAS%20(G)%20Kompetentnost%20nastavnika%20Katarina%20Petkovi&#263;.doc" TargetMode="External"/><Relationship Id="rId5" Type="http://schemas.openxmlformats.org/officeDocument/2006/relationships/hyperlink" Target="file:///D:\Documents\GAF\Akreditacija%20Fakulteta\Usvojeni%20SP\za%20Linkovanje%20DAS%20G\Kompetentnost%20nastavnika%20DAS%20G\13.%20DAS%20(G)%20Kompetentnost%20nastavnika%20Slobodan%20Tri&#269;kovi&#263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R</cp:lastModifiedBy>
  <cp:revision>11</cp:revision>
  <dcterms:created xsi:type="dcterms:W3CDTF">2020-06-11T14:58:00Z</dcterms:created>
  <dcterms:modified xsi:type="dcterms:W3CDTF">2020-06-24T12:58:00Z</dcterms:modified>
</cp:coreProperties>
</file>