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3DA" w:rsidRDefault="00AF5707">
      <w:pPr>
        <w:jc w:val="center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/>
          <w:bCs/>
          <w:lang w:val="sr-Cyrl-CS"/>
        </w:rPr>
        <w:t>Табела 5.2.</w:t>
      </w:r>
      <w:r>
        <w:rPr>
          <w:rFonts w:ascii="Times New Roman" w:hAnsi="Times New Roman"/>
          <w:bCs/>
          <w:lang w:val="sr-Cyrl-CS"/>
        </w:rPr>
        <w:t xml:space="preserve"> Спецификација предмета </w:t>
      </w:r>
    </w:p>
    <w:tbl>
      <w:tblPr>
        <w:tblW w:w="1021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6"/>
        <w:gridCol w:w="1960"/>
        <w:gridCol w:w="1175"/>
        <w:gridCol w:w="2048"/>
        <w:gridCol w:w="1882"/>
      </w:tblGrid>
      <w:tr w:rsidR="00B203DA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:rsidR="00B203DA" w:rsidRPr="009C7295" w:rsidRDefault="00AF5707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OA</w:t>
            </w:r>
            <w:r w:rsidR="009C7295"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Грађевинарство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B203DA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:rsidR="00B203DA" w:rsidRDefault="00AF5707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Монтажне конструкције зграда</w:t>
            </w:r>
          </w:p>
        </w:tc>
      </w:tr>
      <w:tr w:rsidR="00B203DA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:rsidR="00B203DA" w:rsidRDefault="00AF5707" w:rsidP="007A17BE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DE2387">
              <w:rPr>
                <w:rFonts w:ascii="Times New Roman" w:hAnsi="Times New Roman"/>
                <w:b/>
                <w:bCs/>
                <w:sz w:val="20"/>
                <w:szCs w:val="20"/>
              </w:rPr>
              <w:t>/наставници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: </w:t>
            </w:r>
            <w:hyperlink r:id="rId9" w:history="1">
              <w:r w:rsidR="007A17BE" w:rsidRPr="007A17BE">
                <w:rPr>
                  <w:rStyle w:val="Hyperlink"/>
                  <w:rFonts w:ascii="Times New Roman" w:hAnsi="Times New Roman"/>
                  <w:b/>
                  <w:bCs/>
                  <w:sz w:val="20"/>
                  <w:szCs w:val="20"/>
                  <w:lang w:val="sr-Cyrl-CS"/>
                </w:rPr>
                <w:t>Драган Костић</w:t>
              </w:r>
            </w:hyperlink>
            <w:r w:rsidR="007A17BE" w:rsidRPr="007A17BE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, </w:t>
            </w:r>
            <w:hyperlink r:id="rId10" w:history="1">
              <w:r w:rsidR="007A17BE" w:rsidRPr="007A17BE">
                <w:rPr>
                  <w:rStyle w:val="Hyperlink"/>
                  <w:rFonts w:ascii="Times New Roman" w:hAnsi="Times New Roman"/>
                  <w:b/>
                  <w:bCs/>
                  <w:sz w:val="20"/>
                  <w:szCs w:val="20"/>
                  <w:lang w:val="sr-Cyrl-CS"/>
                </w:rPr>
                <w:t>Миомир Васов</w:t>
              </w:r>
            </w:hyperlink>
            <w:r w:rsidR="007A17BE" w:rsidRPr="007A17BE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, </w:t>
            </w:r>
            <w:hyperlink r:id="rId11" w:history="1">
              <w:r w:rsidR="007A17BE" w:rsidRPr="007A17BE">
                <w:rPr>
                  <w:rStyle w:val="Hyperlink"/>
                  <w:rFonts w:ascii="Times New Roman" w:hAnsi="Times New Roman"/>
                  <w:b/>
                  <w:bCs/>
                  <w:sz w:val="20"/>
                  <w:szCs w:val="20"/>
                  <w:lang w:val="sr-Cyrl-CS"/>
                </w:rPr>
                <w:t>Вук Милошевић</w:t>
              </w:r>
            </w:hyperlink>
            <w:bookmarkStart w:id="0" w:name="_GoBack"/>
            <w:bookmarkEnd w:id="0"/>
          </w:p>
        </w:tc>
      </w:tr>
      <w:tr w:rsidR="00B203DA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:rsidR="00B203DA" w:rsidRDefault="00AF5707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Статус предмета: 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Обавезан</w:t>
            </w:r>
          </w:p>
        </w:tc>
      </w:tr>
      <w:tr w:rsidR="00B203DA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:rsidR="00B203DA" w:rsidRDefault="00AF5707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ЕСПБ: 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4</w:t>
            </w:r>
          </w:p>
        </w:tc>
      </w:tr>
      <w:tr w:rsidR="00B203DA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:rsidR="00B203DA" w:rsidRDefault="00AF5707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Услов: 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одслушан предмет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Бетонске конструкције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</w:t>
            </w:r>
          </w:p>
        </w:tc>
      </w:tr>
      <w:tr w:rsidR="00B203DA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:rsidR="00B203DA" w:rsidRDefault="00AF5707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:rsidR="00B203DA" w:rsidRDefault="00AF5707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Оспособљавање студената за пројектовање монтажних конструкција објеката. Упознавање студената са предностима и недостацима монтажне градње у циљу избора најпогоднијег начина градње за конкретан објекат. Представљање карактеристика и специфичности скелетног, панелног и ћелијастог система монтажне градње. Припремање студената за пројектовање конструктивних елемената и њихових веза у различитим системима монтажне градње. Разумевање начела неопходних за успешно пројектовање монтажних конструкција зграда.</w:t>
            </w:r>
          </w:p>
        </w:tc>
      </w:tr>
      <w:tr w:rsidR="00B203DA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:rsidR="00B203DA" w:rsidRDefault="00AF5707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:rsidR="00B203DA" w:rsidRDefault="00AF5707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Студент је оспособљен да оцени да ли је оправдано користити монтажну конструкцију за зграде различитих намена и да пројектује монтажне конструкције објеката у скелетном, панелном и ћелијастом систему. Студент је припремљен да у пројектовању монтажне конструкције користи постојеће каталоге монтажних елемената или да</w:t>
            </w:r>
            <w:r w:rsidRPr="00DE2387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по потреби</w:t>
            </w:r>
            <w:r w:rsidRPr="00DE2387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пројектује нове монтажне елементе и њихове везе. Студент је прихватио принципе функционисања монтажне градње и у стању је да пројектује стабилне, одрживе, економичне, функционалне, рационалне и атрактивне монтажне конструкције зграда.</w:t>
            </w:r>
          </w:p>
        </w:tc>
      </w:tr>
      <w:tr w:rsidR="00B203DA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:rsidR="00B203DA" w:rsidRDefault="00AF5707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:rsidR="00B203DA" w:rsidRDefault="00AF5707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:rsidR="00B203DA" w:rsidRDefault="00AF5707" w:rsidP="009C7295">
            <w:pPr>
              <w:numPr>
                <w:ilvl w:val="0"/>
                <w:numId w:val="1"/>
              </w:numPr>
              <w:tabs>
                <w:tab w:val="left" w:pos="567"/>
              </w:tabs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Увод</w:t>
            </w:r>
          </w:p>
          <w:p w:rsidR="00B203DA" w:rsidRDefault="00AF5707" w:rsidP="009C7295">
            <w:pPr>
              <w:numPr>
                <w:ilvl w:val="0"/>
                <w:numId w:val="1"/>
              </w:numPr>
              <w:tabs>
                <w:tab w:val="left" w:pos="567"/>
              </w:tabs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Основне карактеристике монтажних конструкција зграда</w:t>
            </w:r>
          </w:p>
          <w:p w:rsidR="00B203DA" w:rsidRDefault="00AF5707" w:rsidP="009C7295">
            <w:pPr>
              <w:numPr>
                <w:ilvl w:val="0"/>
                <w:numId w:val="1"/>
              </w:numPr>
              <w:tabs>
                <w:tab w:val="left" w:pos="567"/>
              </w:tabs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Скелетни монтажни систем</w:t>
            </w:r>
          </w:p>
          <w:p w:rsidR="00B203DA" w:rsidRDefault="00AF5707" w:rsidP="009C7295">
            <w:pPr>
              <w:numPr>
                <w:ilvl w:val="0"/>
                <w:numId w:val="1"/>
              </w:numPr>
              <w:tabs>
                <w:tab w:val="left" w:pos="567"/>
              </w:tabs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Конструктивни елементи у скелетном монтажном систему</w:t>
            </w:r>
          </w:p>
          <w:p w:rsidR="00B203DA" w:rsidRDefault="00AF5707" w:rsidP="009C7295">
            <w:pPr>
              <w:numPr>
                <w:ilvl w:val="0"/>
                <w:numId w:val="1"/>
              </w:numPr>
              <w:tabs>
                <w:tab w:val="left" w:pos="567"/>
              </w:tabs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Везе конструктивних елемената у скелетном монтажном систему</w:t>
            </w:r>
          </w:p>
          <w:p w:rsidR="00B203DA" w:rsidRDefault="00AF5707" w:rsidP="009C7295">
            <w:pPr>
              <w:numPr>
                <w:ilvl w:val="0"/>
                <w:numId w:val="1"/>
              </w:numPr>
              <w:tabs>
                <w:tab w:val="left" w:pos="567"/>
              </w:tabs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Панелни монтажни систем</w:t>
            </w:r>
          </w:p>
          <w:p w:rsidR="00B203DA" w:rsidRDefault="00AF5707" w:rsidP="009C7295">
            <w:pPr>
              <w:numPr>
                <w:ilvl w:val="0"/>
                <w:numId w:val="1"/>
              </w:numPr>
              <w:tabs>
                <w:tab w:val="left" w:pos="567"/>
              </w:tabs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Конструктивни елементи у панелном монтажном систему</w:t>
            </w:r>
          </w:p>
          <w:p w:rsidR="00B203DA" w:rsidRDefault="00AF5707" w:rsidP="009C7295">
            <w:pPr>
              <w:numPr>
                <w:ilvl w:val="0"/>
                <w:numId w:val="1"/>
              </w:numPr>
              <w:tabs>
                <w:tab w:val="left" w:pos="567"/>
              </w:tabs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Везе конструктивних елемената у панелном монтажном систему</w:t>
            </w:r>
          </w:p>
          <w:p w:rsidR="00B203DA" w:rsidRDefault="00AF5707" w:rsidP="009C7295">
            <w:pPr>
              <w:numPr>
                <w:ilvl w:val="0"/>
                <w:numId w:val="1"/>
              </w:numPr>
              <w:tabs>
                <w:tab w:val="left" w:pos="567"/>
              </w:tabs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Ћелијасти монтажни систем</w:t>
            </w:r>
          </w:p>
          <w:p w:rsidR="00B203DA" w:rsidRDefault="00AF5707" w:rsidP="009C7295">
            <w:pPr>
              <w:numPr>
                <w:ilvl w:val="0"/>
                <w:numId w:val="1"/>
              </w:numPr>
              <w:tabs>
                <w:tab w:val="left" w:pos="567"/>
              </w:tabs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Конструктивни елементи у ћелијастом монтажном систему</w:t>
            </w:r>
          </w:p>
          <w:p w:rsidR="00B203DA" w:rsidRDefault="00AF5707" w:rsidP="009C7295">
            <w:pPr>
              <w:numPr>
                <w:ilvl w:val="0"/>
                <w:numId w:val="1"/>
              </w:numPr>
              <w:tabs>
                <w:tab w:val="left" w:pos="567"/>
              </w:tabs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Везе конструктивних елемената у ћелијастом монтажном систему</w:t>
            </w:r>
          </w:p>
          <w:p w:rsidR="00B203DA" w:rsidRDefault="00AF5707" w:rsidP="009C7295">
            <w:pPr>
              <w:numPr>
                <w:ilvl w:val="0"/>
                <w:numId w:val="1"/>
              </w:numPr>
              <w:tabs>
                <w:tab w:val="left" w:pos="567"/>
              </w:tabs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Транспорт и организација монтажне градње</w:t>
            </w:r>
          </w:p>
          <w:p w:rsidR="00B203DA" w:rsidRDefault="00AF5707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:rsidR="00B203DA" w:rsidRDefault="00AF5707" w:rsidP="009C7295">
            <w:pPr>
              <w:numPr>
                <w:ilvl w:val="0"/>
                <w:numId w:val="1"/>
              </w:numPr>
              <w:tabs>
                <w:tab w:val="left" w:pos="567"/>
              </w:tabs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Израда графичког рада из области скелетног монтажног система</w:t>
            </w:r>
          </w:p>
          <w:p w:rsidR="00B203DA" w:rsidRDefault="00AF5707" w:rsidP="009C7295">
            <w:pPr>
              <w:numPr>
                <w:ilvl w:val="0"/>
                <w:numId w:val="1"/>
              </w:numPr>
              <w:tabs>
                <w:tab w:val="left" w:pos="567"/>
              </w:tabs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Израда графичког рада из области панелног монтажног система</w:t>
            </w:r>
          </w:p>
          <w:p w:rsidR="00B203DA" w:rsidRDefault="00AF5707" w:rsidP="009C7295">
            <w:pPr>
              <w:numPr>
                <w:ilvl w:val="0"/>
                <w:numId w:val="1"/>
              </w:numPr>
              <w:tabs>
                <w:tab w:val="left" w:pos="567"/>
              </w:tabs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Израда графичког рада из области ћелијастог монтажног система</w:t>
            </w:r>
          </w:p>
        </w:tc>
      </w:tr>
      <w:tr w:rsidR="00B203DA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:rsidR="00B203DA" w:rsidRDefault="00AF5707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:rsidR="00B203DA" w:rsidRDefault="00AF5707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Монтажне зграде: Бетонске монтажне хале, Новак Спасојевић, Бисерка Марковић, Грађевински факултет Универзитета у Нишу, 1993.</w:t>
            </w:r>
          </w:p>
          <w:p w:rsidR="00B203DA" w:rsidRDefault="00AF5707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Конструктивни системи у архитектури, књига 1, Радивојевић Гроздана, Костић Драган, ГАФ Ниш, 2011.</w:t>
            </w:r>
          </w:p>
          <w:p w:rsidR="00B203DA" w:rsidRDefault="00AF5707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Архитектонске конструкције V, Десимир Данчевић, Христивоје Ерић, Институт за документацију заштите на раду - Ниш, 1975.</w:t>
            </w:r>
          </w:p>
          <w:p w:rsidR="00B203DA" w:rsidRDefault="00AF5707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Монтажне стамбене зграде, Петар Адлер, Компендијум, Наука и уметност, СИСУ груп, Београд, 2004.</w:t>
            </w:r>
          </w:p>
          <w:p w:rsidR="00B203DA" w:rsidRDefault="00AF5707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Монтажа бетонских конструкција зграда, Милан Тривунић, Универзитет у Новом Саду, Факултет техничких наука, Нови Сад, 2000.</w:t>
            </w:r>
          </w:p>
        </w:tc>
      </w:tr>
      <w:tr w:rsidR="00B203DA">
        <w:trPr>
          <w:trHeight w:val="227"/>
          <w:jc w:val="center"/>
        </w:trPr>
        <w:tc>
          <w:tcPr>
            <w:tcW w:w="3146" w:type="dxa"/>
            <w:vAlign w:val="center"/>
          </w:tcPr>
          <w:p w:rsidR="00B203DA" w:rsidRDefault="00AF5707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3135" w:type="dxa"/>
            <w:gridSpan w:val="2"/>
            <w:vAlign w:val="center"/>
          </w:tcPr>
          <w:p w:rsidR="00B203DA" w:rsidRDefault="00AF5707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Теоријска настава: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3930" w:type="dxa"/>
            <w:gridSpan w:val="2"/>
            <w:vAlign w:val="center"/>
          </w:tcPr>
          <w:p w:rsidR="00B203DA" w:rsidRDefault="00AF5707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2</w:t>
            </w:r>
          </w:p>
        </w:tc>
      </w:tr>
      <w:tr w:rsidR="00B203DA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:rsidR="00B203DA" w:rsidRDefault="00AF5707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:rsidR="00B203DA" w:rsidRDefault="00AF5707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Интерактивна теоријска предавања уз помоћ савремених аудио-визуелних средстава</w:t>
            </w:r>
          </w:p>
          <w:p w:rsidR="00B203DA" w:rsidRDefault="00AF5707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Практична настава конципирана је тако да помогне студентима да приликом израде графичких радова примене теоријска знања стечена на предавањима </w:t>
            </w:r>
          </w:p>
          <w:p w:rsidR="00B203DA" w:rsidRDefault="00AF5707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>Теренска настава остварује се кроз посету фабрици префабрикованих елемената или градилишу</w:t>
            </w:r>
          </w:p>
        </w:tc>
      </w:tr>
      <w:tr w:rsidR="00B203DA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:rsidR="00B203DA" w:rsidRDefault="00AF5707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lastRenderedPageBreak/>
              <w:t>Оцена знања (максимални број поена 100)</w:t>
            </w:r>
          </w:p>
        </w:tc>
      </w:tr>
      <w:tr w:rsidR="00B203DA">
        <w:trPr>
          <w:trHeight w:val="227"/>
          <w:jc w:val="center"/>
        </w:trPr>
        <w:tc>
          <w:tcPr>
            <w:tcW w:w="3146" w:type="dxa"/>
            <w:shd w:val="clear" w:color="auto" w:fill="auto"/>
            <w:vAlign w:val="center"/>
          </w:tcPr>
          <w:p w:rsidR="00B203DA" w:rsidRDefault="00AF5707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B203DA" w:rsidRDefault="00AF5707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40 поена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B203DA" w:rsidRDefault="00AF5707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B203DA" w:rsidRDefault="00AF5707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60 поена</w:t>
            </w:r>
          </w:p>
        </w:tc>
      </w:tr>
      <w:tr w:rsidR="00B203DA">
        <w:trPr>
          <w:trHeight w:val="227"/>
          <w:jc w:val="center"/>
        </w:trPr>
        <w:tc>
          <w:tcPr>
            <w:tcW w:w="3146" w:type="dxa"/>
            <w:shd w:val="clear" w:color="auto" w:fill="auto"/>
            <w:vAlign w:val="center"/>
          </w:tcPr>
          <w:p w:rsidR="00B203DA" w:rsidRDefault="00AF5707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B203DA" w:rsidRDefault="00AF5707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5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B203DA" w:rsidRDefault="00AF5707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B203DA" w:rsidRDefault="00AF5707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60 поена</w:t>
            </w:r>
          </w:p>
        </w:tc>
      </w:tr>
      <w:tr w:rsidR="00B203DA">
        <w:trPr>
          <w:trHeight w:val="227"/>
          <w:jc w:val="center"/>
        </w:trPr>
        <w:tc>
          <w:tcPr>
            <w:tcW w:w="3146" w:type="dxa"/>
            <w:shd w:val="clear" w:color="auto" w:fill="auto"/>
            <w:vAlign w:val="center"/>
          </w:tcPr>
          <w:p w:rsidR="00B203DA" w:rsidRDefault="00AF5707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графички радови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B203DA" w:rsidRDefault="00AF5707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25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поена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B203DA" w:rsidRDefault="00B203DA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882" w:type="dxa"/>
            <w:shd w:val="clear" w:color="auto" w:fill="auto"/>
            <w:vAlign w:val="center"/>
          </w:tcPr>
          <w:p w:rsidR="00B203DA" w:rsidRDefault="00B203DA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B203DA">
        <w:trPr>
          <w:trHeight w:val="227"/>
          <w:jc w:val="center"/>
        </w:trPr>
        <w:tc>
          <w:tcPr>
            <w:tcW w:w="3146" w:type="dxa"/>
            <w:shd w:val="clear" w:color="auto" w:fill="auto"/>
            <w:vAlign w:val="center"/>
          </w:tcPr>
          <w:p w:rsidR="00B203DA" w:rsidRDefault="00AF5707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тест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B203DA" w:rsidRDefault="00AF5707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10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B203DA" w:rsidRDefault="00B203DA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882" w:type="dxa"/>
            <w:shd w:val="clear" w:color="auto" w:fill="auto"/>
            <w:vAlign w:val="center"/>
          </w:tcPr>
          <w:p w:rsidR="00B203DA" w:rsidRDefault="00B203DA" w:rsidP="009C7295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</w:tbl>
    <w:p w:rsidR="00B203DA" w:rsidRDefault="00B203DA">
      <w:pPr>
        <w:jc w:val="center"/>
        <w:rPr>
          <w:rFonts w:ascii="Times New Roman" w:hAnsi="Times New Roman"/>
          <w:bCs/>
          <w:lang w:val="sr-Cyrl-CS"/>
        </w:rPr>
      </w:pPr>
    </w:p>
    <w:sectPr w:rsidR="00B203DA">
      <w:footerReference w:type="default" r:id="rId12"/>
      <w:pgSz w:w="11907" w:h="16840"/>
      <w:pgMar w:top="540" w:right="1276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3C1" w:rsidRDefault="000753C1">
      <w:pPr>
        <w:spacing w:after="0" w:line="240" w:lineRule="auto"/>
      </w:pPr>
      <w:r>
        <w:separator/>
      </w:r>
    </w:p>
  </w:endnote>
  <w:endnote w:type="continuationSeparator" w:id="0">
    <w:p w:rsidR="000753C1" w:rsidRDefault="00075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3DA" w:rsidRDefault="00AF570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A17BE">
      <w:rPr>
        <w:noProof/>
      </w:rPr>
      <w:t>1</w:t>
    </w:r>
    <w:r>
      <w:fldChar w:fldCharType="end"/>
    </w:r>
  </w:p>
  <w:p w:rsidR="00B203DA" w:rsidRDefault="00B203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3C1" w:rsidRDefault="000753C1">
      <w:pPr>
        <w:spacing w:after="0" w:line="240" w:lineRule="auto"/>
      </w:pPr>
      <w:r>
        <w:separator/>
      </w:r>
    </w:p>
  </w:footnote>
  <w:footnote w:type="continuationSeparator" w:id="0">
    <w:p w:rsidR="000753C1" w:rsidRDefault="00075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22766"/>
    <w:multiLevelType w:val="multilevel"/>
    <w:tmpl w:val="3D5227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3E2"/>
    <w:rsid w:val="000753C1"/>
    <w:rsid w:val="0007563B"/>
    <w:rsid w:val="00081151"/>
    <w:rsid w:val="00085D06"/>
    <w:rsid w:val="00092214"/>
    <w:rsid w:val="000B76BC"/>
    <w:rsid w:val="000D4C2C"/>
    <w:rsid w:val="00217AA5"/>
    <w:rsid w:val="00245161"/>
    <w:rsid w:val="0037541D"/>
    <w:rsid w:val="003C2B1C"/>
    <w:rsid w:val="003D7D7E"/>
    <w:rsid w:val="00473DA4"/>
    <w:rsid w:val="00491993"/>
    <w:rsid w:val="004A0BD0"/>
    <w:rsid w:val="004A5365"/>
    <w:rsid w:val="004D04A6"/>
    <w:rsid w:val="00504B9A"/>
    <w:rsid w:val="005162D8"/>
    <w:rsid w:val="00535C05"/>
    <w:rsid w:val="00573AA5"/>
    <w:rsid w:val="005872D9"/>
    <w:rsid w:val="005921EA"/>
    <w:rsid w:val="005A4C35"/>
    <w:rsid w:val="005E6268"/>
    <w:rsid w:val="00695869"/>
    <w:rsid w:val="006A4922"/>
    <w:rsid w:val="006D4E33"/>
    <w:rsid w:val="006E4988"/>
    <w:rsid w:val="0074215C"/>
    <w:rsid w:val="00771730"/>
    <w:rsid w:val="00785BFE"/>
    <w:rsid w:val="00792E4C"/>
    <w:rsid w:val="007A17BE"/>
    <w:rsid w:val="007C126C"/>
    <w:rsid w:val="007E175A"/>
    <w:rsid w:val="007F5D13"/>
    <w:rsid w:val="007F60D2"/>
    <w:rsid w:val="00817D28"/>
    <w:rsid w:val="00834605"/>
    <w:rsid w:val="0084457E"/>
    <w:rsid w:val="00876D2E"/>
    <w:rsid w:val="009029EB"/>
    <w:rsid w:val="00911748"/>
    <w:rsid w:val="009210E4"/>
    <w:rsid w:val="00954B84"/>
    <w:rsid w:val="00990BB1"/>
    <w:rsid w:val="009C7295"/>
    <w:rsid w:val="00A023E2"/>
    <w:rsid w:val="00A5004B"/>
    <w:rsid w:val="00A5284A"/>
    <w:rsid w:val="00A71BAC"/>
    <w:rsid w:val="00A74DF9"/>
    <w:rsid w:val="00A93E9A"/>
    <w:rsid w:val="00AA38E1"/>
    <w:rsid w:val="00AB786F"/>
    <w:rsid w:val="00AC0E94"/>
    <w:rsid w:val="00AE1505"/>
    <w:rsid w:val="00AF5707"/>
    <w:rsid w:val="00B203DA"/>
    <w:rsid w:val="00B30DBD"/>
    <w:rsid w:val="00B63774"/>
    <w:rsid w:val="00B67638"/>
    <w:rsid w:val="00C351D2"/>
    <w:rsid w:val="00C42611"/>
    <w:rsid w:val="00C502E3"/>
    <w:rsid w:val="00C62A7C"/>
    <w:rsid w:val="00C92B88"/>
    <w:rsid w:val="00CA784F"/>
    <w:rsid w:val="00CD4D4F"/>
    <w:rsid w:val="00D50576"/>
    <w:rsid w:val="00D56D22"/>
    <w:rsid w:val="00D82DBC"/>
    <w:rsid w:val="00D87D1F"/>
    <w:rsid w:val="00DB5296"/>
    <w:rsid w:val="00DE2387"/>
    <w:rsid w:val="00DF0B12"/>
    <w:rsid w:val="00E96EB0"/>
    <w:rsid w:val="00EF1FF3"/>
    <w:rsid w:val="00F34AB5"/>
    <w:rsid w:val="00F34ABD"/>
    <w:rsid w:val="00F41627"/>
    <w:rsid w:val="00F8045E"/>
    <w:rsid w:val="00FD7AE5"/>
    <w:rsid w:val="00FE7DE6"/>
    <w:rsid w:val="00FF5387"/>
    <w:rsid w:val="2A2D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sr-Cyrl-R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customStyle="1" w:styleId="HeaderChar">
    <w:name w:val="Header Char"/>
    <w:link w:val="Header"/>
    <w:uiPriority w:val="99"/>
    <w:rPr>
      <w:sz w:val="22"/>
      <w:szCs w:val="22"/>
      <w:lang w:val="sr-Cyrl-RS"/>
    </w:rPr>
  </w:style>
  <w:style w:type="character" w:customStyle="1" w:styleId="FooterChar">
    <w:name w:val="Footer Char"/>
    <w:link w:val="Footer"/>
    <w:uiPriority w:val="99"/>
    <w:rPr>
      <w:sz w:val="22"/>
      <w:szCs w:val="22"/>
      <w:lang w:val="sr-Cyrl-RS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sr-Cyrl-R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customStyle="1" w:styleId="HeaderChar">
    <w:name w:val="Header Char"/>
    <w:link w:val="Header"/>
    <w:uiPriority w:val="99"/>
    <w:rPr>
      <w:sz w:val="22"/>
      <w:szCs w:val="22"/>
      <w:lang w:val="sr-Cyrl-RS"/>
    </w:rPr>
  </w:style>
  <w:style w:type="character" w:customStyle="1" w:styleId="FooterChar">
    <w:name w:val="Footer Char"/>
    <w:link w:val="Footer"/>
    <w:uiPriority w:val="99"/>
    <w:rPr>
      <w:sz w:val="22"/>
      <w:szCs w:val="22"/>
      <w:lang w:val="sr-Cyrl-RS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../Knjiga%20nastavnika/33_Kvalifikacije%20nastavnika_Vuk%20Milosevic.doc" TargetMode="External"/><Relationship Id="rId5" Type="http://schemas.openxmlformats.org/officeDocument/2006/relationships/settings" Target="settings.xml"/><Relationship Id="rId10" Type="http://schemas.openxmlformats.org/officeDocument/2006/relationships/hyperlink" Target="../Knjiga%20nastavnika/14_K&#1074;&#1072;&#1083;&#1080;&#1092;&#1080;&#1082;&#1072;&#1094;&#1080;&#1112;&#1077;%20&#1085;&#1072;&#1089;&#1090;&#1072;&#1074;&#1085;&#1080;&#1082;&#1072;_&#1052;&#1080;&#1086;&#1084;&#1080;&#1088;%20&#1042;&#1072;&#1089;&#1086;&#1074;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../Knjiga%20nastavnika/11_K&#1074;&#1072;&#1083;&#1080;&#1092;&#1080;&#1082;&#1072;&#1094;&#1080;&#1112;&#1077;%20&#1085;&#1072;&#1089;&#1090;&#1072;&#1074;&#1085;&#1080;&#1082;&#1072;_&#1044;&#1088;&#1072;&#1075;&#1072;&#1085;%20&#1050;&#1086;&#1089;&#1090;&#1080;&#1115;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535</Words>
  <Characters>3051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dragan.kostic</dc:creator>
  <cp:lastModifiedBy>korisnik</cp:lastModifiedBy>
  <cp:revision>4</cp:revision>
  <dcterms:created xsi:type="dcterms:W3CDTF">2020-06-04T12:07:00Z</dcterms:created>
  <dcterms:modified xsi:type="dcterms:W3CDTF">2026-03-21T10:55:00Z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1033-11.2.0.8343</vt:lpwstr>
  </property>
</Properties>
</file>