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A1" w:rsidRPr="00D1511C" w:rsidRDefault="001308A1" w:rsidP="001308A1">
      <w:pPr>
        <w:rPr>
          <w:bCs/>
          <w:color w:val="000000" w:themeColor="text1"/>
          <w:sz w:val="22"/>
          <w:szCs w:val="22"/>
          <w:lang w:val="ru-RU"/>
        </w:rPr>
      </w:pPr>
      <w:r w:rsidRPr="00D1511C">
        <w:rPr>
          <w:b/>
          <w:bCs/>
          <w:color w:val="000000" w:themeColor="text1"/>
          <w:sz w:val="22"/>
          <w:szCs w:val="22"/>
          <w:lang w:val="sr-Cyrl-CS"/>
        </w:rPr>
        <w:t>Табела 5.</w:t>
      </w:r>
      <w:r w:rsidRPr="00D1511C">
        <w:rPr>
          <w:b/>
          <w:bCs/>
          <w:color w:val="000000" w:themeColor="text1"/>
          <w:sz w:val="22"/>
          <w:szCs w:val="22"/>
          <w:lang w:val="en-US"/>
        </w:rPr>
        <w:t>2</w:t>
      </w:r>
      <w:r w:rsidRPr="00D1511C">
        <w:rPr>
          <w:b/>
          <w:bCs/>
          <w:color w:val="000000" w:themeColor="text1"/>
          <w:sz w:val="22"/>
          <w:szCs w:val="22"/>
        </w:rPr>
        <w:t xml:space="preserve"> </w:t>
      </w:r>
      <w:r w:rsidRPr="00D1511C">
        <w:rPr>
          <w:bCs/>
          <w:color w:val="000000" w:themeColor="text1"/>
          <w:sz w:val="22"/>
          <w:szCs w:val="22"/>
          <w:lang w:val="sr-Cyrl-CS"/>
        </w:rPr>
        <w:t xml:space="preserve">Спецификација  предмета 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183"/>
        <w:gridCol w:w="346"/>
        <w:gridCol w:w="1763"/>
        <w:gridCol w:w="666"/>
        <w:gridCol w:w="2739"/>
        <w:gridCol w:w="302"/>
        <w:gridCol w:w="1758"/>
      </w:tblGrid>
      <w:tr w:rsidR="001308A1" w:rsidRPr="00D1511C" w:rsidTr="002925F1">
        <w:trPr>
          <w:trHeight w:val="305"/>
        </w:trPr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224C8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Студијски програм/студијски програми: ИНЖЕЊЕРСКИ МЕНАЏМЕНТ РИЗИКА ОД ПРИРОДНИХ КАТАСТРОФА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Врста и ниво студија: Мастер академске студије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Назив предмета: </w:t>
            </w:r>
            <w:r w:rsidR="00D1511C"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Управљање ризицима у геотехници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AF4463" w:rsidP="00D06E40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24C8C">
              <w:rPr>
                <w:bCs/>
                <w:color w:val="000000" w:themeColor="text1"/>
                <w:sz w:val="22"/>
                <w:szCs w:val="22"/>
                <w:lang w:val="ru-RU"/>
              </w:rPr>
              <w:t>(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Име, средње слово, презиме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)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:</w:t>
            </w:r>
            <w:r w:rsidR="001308A1"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="001308A1" w:rsidRPr="00D06E4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Зоран Д. Бонић</w:t>
              </w:r>
            </w:hyperlink>
            <w:r w:rsidR="001308A1"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1308A1" w:rsidRPr="00D06E4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Елефтерија М. Златановић</w:t>
              </w:r>
            </w:hyperlink>
            <w:bookmarkStart w:id="0" w:name="_GoBack"/>
            <w:bookmarkEnd w:id="0"/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Број ЕСПБ: 5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Услов:</w:t>
            </w:r>
            <w:r w:rsidR="00224C8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нема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8C" w:rsidRPr="00224C8C" w:rsidRDefault="00224C8C" w:rsidP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24C8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Циљ предмета</w:t>
            </w:r>
          </w:p>
          <w:p w:rsidR="001308A1" w:rsidRPr="00D1511C" w:rsidRDefault="001308A1" w:rsidP="00224C8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Упознавање са хазардима и ризицима у геотехници, методологијама процене ризика и стратегијама управљања ризицима, и овладавање методама спречавања, ублажавања и санирања појаве нестабилности терена и оштећења геотехничких конструкција у различитим геотехничким условима.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8C" w:rsidRPr="00224C8C" w:rsidRDefault="00224C8C" w:rsidP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24C8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Исход предмета</w:t>
            </w:r>
          </w:p>
          <w:p w:rsidR="001308A1" w:rsidRPr="00D1511C" w:rsidRDefault="001308A1" w:rsidP="00224C8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Оспособљавање студената да по завршетку студија могу успешно применити стечена знања у управљању ризицима у геотехници и учествовати у спречавању, ублажавању и санирању појаве нестабилности терена и оштећења геотехничких конструкција.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A1" w:rsidRPr="00224C8C" w:rsidRDefault="001308A1" w:rsidP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224C8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Садржај предмета</w:t>
            </w:r>
          </w:p>
          <w:p w:rsidR="001308A1" w:rsidRPr="00224C8C" w:rsidRDefault="001308A1" w:rsidP="003E709A">
            <w:pPr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</w:pPr>
            <w:r w:rsidRPr="00224C8C"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  <w:t>Теоријска настава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Хазард и ризик у геотехници. Компоненте процене ризика. Управљање ризицима у геотехници.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Управљање ризиком од појаве нестабилности терена (клизишта, одрони). 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Узроци појава нестабилности терена (клизишта, одрони). Облици. Препознавање.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Активности на спречавању или смањењу штетних последица појаве нестабилности терена (у фази настанка или у почетној фази развоја).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Санација клизишта. Хитне мере санације. Израда дренажа.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Масивни и армиранобетонски потпорни зидови.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Габионски потпорни зидови. 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Потпорни зидови од армираног тла.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Анкероване потпорне конструкције. 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Потпорне конструкције на шиповима.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Санација одрона. Челичне заштитне мреже. 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Заштитне баријере. Галерије.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Управљање ризиком од земљотреса и ефеката на тло и геотехничке конструкције. Специфичности проблема у управљању ризиком. Економски и друштвени аспект последица земљотреса.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Процена потенцијала динамичке нестабилности терена. Класификација земљотресом изазваних оштећења геотехничких конструкција и процена губитака.</w:t>
            </w:r>
          </w:p>
          <w:p w:rsidR="001308A1" w:rsidRPr="00D1511C" w:rsidRDefault="001308A1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Геотехничке мере смањења сеизмичког ризика. Мере санације геотехничких конструкција.</w:t>
            </w:r>
          </w:p>
          <w:p w:rsidR="00AF4463" w:rsidRPr="00AF4463" w:rsidRDefault="00AF4463" w:rsidP="003E709A">
            <w:pPr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  <w:t>Практична настава</w:t>
            </w:r>
          </w:p>
          <w:p w:rsidR="001308A1" w:rsidRPr="00D1511C" w:rsidRDefault="001308A1" w:rsidP="002925F1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Израда рачунских примера из области прослушаних на теоријској настави, теренска настава, презентација карактеристичних примера и примене нових технологија у геотехници.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Литература </w:t>
            </w:r>
          </w:p>
          <w:p w:rsidR="001308A1" w:rsidRPr="00D1511C" w:rsidRDefault="001308A1" w:rsidP="003E709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</w:pPr>
            <w:r w:rsidRPr="00D1511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  <w:t>Ибрахимовић, А., Манџић, К. (2003): Санација клизишта, Рударско-ге</w:t>
            </w:r>
            <w:r w:rsidR="003E709A" w:rsidRPr="00D1511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  <w:t xml:space="preserve">олошко-грађевински факултет </w:t>
            </w:r>
          </w:p>
          <w:p w:rsidR="001308A1" w:rsidRPr="00D1511C" w:rsidRDefault="001308A1" w:rsidP="003E709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</w:pPr>
            <w:r w:rsidRPr="00D1511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  <w:t>Лукић, Д., Анаганости, П. (2010): Геотехника саобраћајница, Грађевински факултет Суботица.</w:t>
            </w:r>
          </w:p>
          <w:p w:rsidR="001308A1" w:rsidRPr="00D1511C" w:rsidRDefault="001308A1" w:rsidP="003E709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</w:pPr>
            <w:r w:rsidRPr="00D1511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  <w:t>Ћорић, С. (2006): Геостатички прорачуни, Рударско-геолошки факултет Београд.</w:t>
            </w:r>
          </w:p>
          <w:p w:rsidR="001308A1" w:rsidRPr="00D1511C" w:rsidRDefault="001308A1" w:rsidP="003E709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</w:pPr>
            <w:r w:rsidRPr="00D1511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  <w:t>Дервишевић, Р., Ферхатбеговић, З. (2014): Живети на клизишту, ТПО фондација, Тузла.</w:t>
            </w:r>
          </w:p>
          <w:p w:rsidR="001308A1" w:rsidRPr="00D1511C" w:rsidRDefault="001308A1" w:rsidP="003E709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</w:pPr>
            <w:r w:rsidRPr="00D1511C">
              <w:rPr>
                <w:rFonts w:ascii="Times New Roman" w:eastAsia="Times New Roman" w:hAnsi="Times New Roman" w:cs="Times New Roman"/>
                <w:bCs/>
                <w:color w:val="000000" w:themeColor="text1"/>
                <w:lang w:val="sr-Cyrl-CS" w:eastAsia="sr-Latn-CS"/>
              </w:rPr>
              <w:t>Национална стратегија заштите и спасавања у ванредним ситуацијама, Сл. Гласник РС, бр. 86/2011.</w:t>
            </w:r>
          </w:p>
        </w:tc>
      </w:tr>
      <w:tr w:rsidR="001308A1" w:rsidRPr="00AF4463" w:rsidTr="002925F1">
        <w:tc>
          <w:tcPr>
            <w:tcW w:w="8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Број часова  активне наставе</w:t>
            </w:r>
            <w:r w:rsidR="00AF4463" w:rsidRPr="00AF4463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="00AF4463" w:rsidRPr="00AF4463">
              <w:rPr>
                <w:bCs/>
                <w:color w:val="000000" w:themeColor="text1"/>
                <w:lang w:val="sr-Cyrl-CS"/>
              </w:rPr>
              <w:t>60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Остали часови</w:t>
            </w:r>
          </w:p>
        </w:tc>
      </w:tr>
      <w:tr w:rsidR="001308A1" w:rsidRPr="00AF4463" w:rsidTr="002925F1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Предавања: </w:t>
            </w:r>
          </w:p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Вежбе: </w:t>
            </w:r>
          </w:p>
          <w:p w:rsidR="001308A1" w:rsidRPr="00AF4463" w:rsidRDefault="00AF4463" w:rsidP="003E709A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Други облици наставе: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AF4463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Студијски истраживачки рад: 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A1" w:rsidRPr="00AF4463" w:rsidRDefault="001308A1" w:rsidP="003E709A">
            <w:pPr>
              <w:widowControl/>
              <w:autoSpaceDE/>
              <w:autoSpaceDN/>
              <w:adjustRightInd/>
              <w:rPr>
                <w:bCs/>
                <w:color w:val="000000" w:themeColor="text1"/>
                <w:lang w:val="sr-Cyrl-CS"/>
              </w:rPr>
            </w:pP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Методе извођења наставе</w:t>
            </w:r>
          </w:p>
          <w:p w:rsidR="001308A1" w:rsidRPr="00D1511C" w:rsidRDefault="001308A1" w:rsidP="003E709A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Предавања, практична настава, колоквијуми, теренска настава, конс</w:t>
            </w:r>
            <w:r w:rsidR="003E709A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ултације, студијски истраж.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рад.</w:t>
            </w:r>
          </w:p>
        </w:tc>
      </w:tr>
      <w:tr w:rsidR="001308A1" w:rsidRPr="00D1511C" w:rsidTr="002925F1">
        <w:tc>
          <w:tcPr>
            <w:tcW w:w="10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AF44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308A1" w:rsidRPr="00AF4463" w:rsidTr="002925F1"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поена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Завршни испит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поена</w:t>
            </w:r>
          </w:p>
        </w:tc>
      </w:tr>
      <w:tr w:rsidR="001308A1" w:rsidRPr="00AF4463" w:rsidTr="002925F1"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min 2,0 – max 5,0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писмени испит *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min 20 – max 40</w:t>
            </w:r>
          </w:p>
        </w:tc>
      </w:tr>
      <w:tr w:rsidR="001308A1" w:rsidRPr="00AF4463" w:rsidTr="002925F1"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min 2,0 – max 5,0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max 30</w:t>
            </w:r>
          </w:p>
        </w:tc>
      </w:tr>
      <w:tr w:rsidR="001308A1" w:rsidRPr="00AF4463" w:rsidTr="002925F1"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колоквијуми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min  2×10=20  </w:t>
            </w:r>
          </w:p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max 2×20=40  </w:t>
            </w: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jc w:val="both"/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Студент може полагати усмени испит ако је остварио најмање 36 поена.</w:t>
            </w:r>
          </w:p>
        </w:tc>
      </w:tr>
      <w:tr w:rsidR="001308A1" w:rsidRPr="00AF4463" w:rsidTr="002925F1"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семинарски радови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min  2×6=12  </w:t>
            </w:r>
          </w:p>
          <w:p w:rsidR="001308A1" w:rsidRPr="00AF4463" w:rsidRDefault="001308A1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 xml:space="preserve">max 2×10=20  </w:t>
            </w: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1" w:rsidRPr="00AF4463" w:rsidRDefault="001308A1" w:rsidP="003E709A">
            <w:pPr>
              <w:jc w:val="both"/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Студент је положио испит када је остварио више од 50 поена.</w:t>
            </w:r>
          </w:p>
        </w:tc>
      </w:tr>
    </w:tbl>
    <w:p w:rsidR="006C3527" w:rsidRPr="00B14B5A" w:rsidRDefault="006C3527" w:rsidP="00B14B5A">
      <w:pPr>
        <w:rPr>
          <w:bCs/>
          <w:color w:val="000000" w:themeColor="text1"/>
        </w:rPr>
      </w:pPr>
    </w:p>
    <w:sectPr w:rsidR="006C3527" w:rsidRPr="00B14B5A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25F3"/>
    <w:rsid w:val="0006785B"/>
    <w:rsid w:val="000A3E01"/>
    <w:rsid w:val="000B6666"/>
    <w:rsid w:val="001308A1"/>
    <w:rsid w:val="00224C8C"/>
    <w:rsid w:val="00236145"/>
    <w:rsid w:val="002925F1"/>
    <w:rsid w:val="00293CD4"/>
    <w:rsid w:val="002E113A"/>
    <w:rsid w:val="00347D3D"/>
    <w:rsid w:val="003B3587"/>
    <w:rsid w:val="003E709A"/>
    <w:rsid w:val="003F5304"/>
    <w:rsid w:val="00423602"/>
    <w:rsid w:val="005C3BF3"/>
    <w:rsid w:val="005D0DF3"/>
    <w:rsid w:val="006125F3"/>
    <w:rsid w:val="006C3527"/>
    <w:rsid w:val="00707CBE"/>
    <w:rsid w:val="007778CB"/>
    <w:rsid w:val="00814126"/>
    <w:rsid w:val="0086571E"/>
    <w:rsid w:val="00903127"/>
    <w:rsid w:val="00952819"/>
    <w:rsid w:val="009D7B2A"/>
    <w:rsid w:val="009F5955"/>
    <w:rsid w:val="00AF4463"/>
    <w:rsid w:val="00B0333A"/>
    <w:rsid w:val="00B14B5A"/>
    <w:rsid w:val="00CD656A"/>
    <w:rsid w:val="00D063B3"/>
    <w:rsid w:val="00D06E40"/>
    <w:rsid w:val="00D1511C"/>
    <w:rsid w:val="00DA1D93"/>
    <w:rsid w:val="00DB555F"/>
    <w:rsid w:val="00DD3C2E"/>
    <w:rsid w:val="00DD6292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Kvalifikacije%20nastavnika/27_Kvalifikacije%20nastavnika_Elefterija%20Zlatanovic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valifikacije%20nastavnika/13_K&#1074;&#1072;&#1083;&#1080;&#1092;&#1080;&#1082;&#1072;&#1094;&#1080;&#1112;&#1077;%20&#1085;&#1072;&#1089;&#1090;&#1072;&#1074;&#1085;&#1080;&#1082;&#1072;_&#1047;&#1086;&#1088;&#1072;&#1085;%20&#1041;&#1086;&#1085;&#1080;&#111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korisnik</cp:lastModifiedBy>
  <cp:revision>6</cp:revision>
  <cp:lastPrinted>2017-12-20T16:51:00Z</cp:lastPrinted>
  <dcterms:created xsi:type="dcterms:W3CDTF">2018-01-27T20:22:00Z</dcterms:created>
  <dcterms:modified xsi:type="dcterms:W3CDTF">2026-03-22T12:05:00Z</dcterms:modified>
</cp:coreProperties>
</file>