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83"/>
        <w:gridCol w:w="261"/>
        <w:gridCol w:w="657"/>
        <w:gridCol w:w="851"/>
        <w:gridCol w:w="211"/>
        <w:gridCol w:w="1303"/>
        <w:gridCol w:w="1397"/>
        <w:gridCol w:w="180"/>
        <w:gridCol w:w="540"/>
        <w:gridCol w:w="990"/>
        <w:gridCol w:w="1758"/>
        <w:gridCol w:w="852"/>
      </w:tblGrid>
      <w:tr w:rsidR="00DA1946" w:rsidRPr="00491993" w:rsidTr="00DA1946">
        <w:trPr>
          <w:trHeight w:val="121"/>
        </w:trPr>
        <w:tc>
          <w:tcPr>
            <w:tcW w:w="4633" w:type="dxa"/>
            <w:gridSpan w:val="7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17" w:type="dxa"/>
            <w:gridSpan w:val="6"/>
            <w:vAlign w:val="center"/>
          </w:tcPr>
          <w:p w:rsidR="00DA1946" w:rsidRPr="00DA1946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A19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Зоран</w:t>
            </w:r>
            <w:r w:rsidRPr="00DA194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A19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Бонић</w:t>
            </w:r>
            <w:r w:rsidR="0047311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DA1946" w:rsidRPr="00491993" w:rsidTr="00DA1946">
        <w:trPr>
          <w:trHeight w:val="227"/>
        </w:trPr>
        <w:tc>
          <w:tcPr>
            <w:tcW w:w="4633" w:type="dxa"/>
            <w:gridSpan w:val="7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717" w:type="dxa"/>
            <w:gridSpan w:val="6"/>
            <w:vAlign w:val="center"/>
          </w:tcPr>
          <w:p w:rsidR="00DA1946" w:rsidRPr="00491993" w:rsidRDefault="00DD734C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</w:t>
            </w:r>
            <w:r w:rsidR="00DA194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професор</w:t>
            </w:r>
          </w:p>
        </w:tc>
      </w:tr>
      <w:tr w:rsidR="00DA1946" w:rsidRPr="00491993" w:rsidTr="00DA1946">
        <w:trPr>
          <w:trHeight w:val="227"/>
        </w:trPr>
        <w:tc>
          <w:tcPr>
            <w:tcW w:w="4633" w:type="dxa"/>
            <w:gridSpan w:val="7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717" w:type="dxa"/>
            <w:gridSpan w:val="6"/>
            <w:vAlign w:val="center"/>
          </w:tcPr>
          <w:p w:rsidR="00DA1946" w:rsidRPr="00B1502A" w:rsidRDefault="00DA1946" w:rsidP="00DA194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Универзитет у Нишу, Грађевинско-архитектонски факултет</w:t>
            </w:r>
            <w:r w:rsidRPr="00A65E9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са пуним радним временом</w:t>
            </w:r>
            <w:r w:rsidRPr="00A65E97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од 05.03.1995. год.</w:t>
            </w:r>
          </w:p>
        </w:tc>
      </w:tr>
      <w:tr w:rsidR="00DA1946" w:rsidRPr="00491993" w:rsidTr="00DA1946">
        <w:trPr>
          <w:trHeight w:val="227"/>
        </w:trPr>
        <w:tc>
          <w:tcPr>
            <w:tcW w:w="4633" w:type="dxa"/>
            <w:gridSpan w:val="7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област</w:t>
            </w:r>
          </w:p>
        </w:tc>
        <w:tc>
          <w:tcPr>
            <w:tcW w:w="5717" w:type="dxa"/>
            <w:gridSpan w:val="6"/>
            <w:vAlign w:val="center"/>
          </w:tcPr>
          <w:p w:rsidR="00DA1946" w:rsidRPr="00491993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Грађевинска геотехника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491993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  <w:tc>
          <w:tcPr>
            <w:tcW w:w="851" w:type="dxa"/>
            <w:vAlign w:val="center"/>
          </w:tcPr>
          <w:p w:rsidR="00DA1946" w:rsidRPr="00491993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3091" w:type="dxa"/>
            <w:gridSpan w:val="4"/>
            <w:shd w:val="clear" w:color="auto" w:fill="auto"/>
            <w:vAlign w:val="center"/>
          </w:tcPr>
          <w:p w:rsidR="00DA1946" w:rsidRPr="00491993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491993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AC0E94" w:rsidRDefault="00DA1946" w:rsidP="00CD6D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научна/стручна област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Избор у звање</w:t>
            </w:r>
            <w:r w:rsidR="00C31740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ред. проф.</w:t>
            </w:r>
          </w:p>
        </w:tc>
        <w:tc>
          <w:tcPr>
            <w:tcW w:w="851" w:type="dxa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20</w:t>
            </w:r>
            <w:r w:rsidR="00DD734C">
              <w:rPr>
                <w:rFonts w:ascii="Times New Roman" w:hAnsi="Times New Roman"/>
                <w:sz w:val="18"/>
                <w:szCs w:val="18"/>
                <w:lang w:val="sr-Cyrl-CS"/>
              </w:rPr>
              <w:t>22</w:t>
            </w:r>
          </w:p>
        </w:tc>
        <w:tc>
          <w:tcPr>
            <w:tcW w:w="3091" w:type="dxa"/>
            <w:gridSpan w:val="4"/>
            <w:shd w:val="clear" w:color="auto" w:fill="auto"/>
            <w:vAlign w:val="center"/>
          </w:tcPr>
          <w:p w:rsidR="00DA1946" w:rsidRPr="00ED70EA" w:rsidRDefault="00DA1946" w:rsidP="00CD6D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Грађевинска геотехника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Докторат</w:t>
            </w:r>
          </w:p>
        </w:tc>
        <w:tc>
          <w:tcPr>
            <w:tcW w:w="851" w:type="dxa"/>
            <w:vAlign w:val="center"/>
          </w:tcPr>
          <w:p w:rsidR="00DA1946" w:rsidRPr="00A964B7" w:rsidRDefault="00DA1946" w:rsidP="00CD6D78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2011</w:t>
            </w:r>
          </w:p>
        </w:tc>
        <w:tc>
          <w:tcPr>
            <w:tcW w:w="3091" w:type="dxa"/>
            <w:gridSpan w:val="4"/>
            <w:shd w:val="clear" w:color="auto" w:fill="auto"/>
            <w:vAlign w:val="center"/>
          </w:tcPr>
          <w:p w:rsidR="00DA1946" w:rsidRPr="00ED70EA" w:rsidRDefault="00DA1946" w:rsidP="00CD6D78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Грађевинска геотехника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Магистратура</w:t>
            </w:r>
          </w:p>
        </w:tc>
        <w:tc>
          <w:tcPr>
            <w:tcW w:w="851" w:type="dxa"/>
            <w:vAlign w:val="center"/>
          </w:tcPr>
          <w:p w:rsidR="00DA1946" w:rsidRPr="00A964B7" w:rsidRDefault="00DA1946" w:rsidP="00CD6D78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2000</w:t>
            </w:r>
          </w:p>
        </w:tc>
        <w:tc>
          <w:tcPr>
            <w:tcW w:w="3091" w:type="dxa"/>
            <w:gridSpan w:val="4"/>
            <w:shd w:val="clear" w:color="auto" w:fill="auto"/>
          </w:tcPr>
          <w:p w:rsidR="00DA1946" w:rsidRPr="00ED70EA" w:rsidRDefault="00DA1946" w:rsidP="00CD6D7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rPr>
                <w:rFonts w:ascii="Times New Roman" w:hAnsi="Times New Roman"/>
                <w:sz w:val="18"/>
                <w:szCs w:val="18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Грађевинско инжењерство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rPr>
                <w:rFonts w:ascii="Times New Roman" w:hAnsi="Times New Roman"/>
                <w:sz w:val="18"/>
                <w:szCs w:val="18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Грађевинска геотехника</w:t>
            </w:r>
          </w:p>
        </w:tc>
      </w:tr>
      <w:tr w:rsidR="00DA1946" w:rsidRPr="00491993" w:rsidTr="00DA1946">
        <w:trPr>
          <w:trHeight w:val="227"/>
        </w:trPr>
        <w:tc>
          <w:tcPr>
            <w:tcW w:w="2268" w:type="dxa"/>
            <w:gridSpan w:val="4"/>
            <w:vAlign w:val="center"/>
          </w:tcPr>
          <w:p w:rsidR="00DA1946" w:rsidRPr="00A964B7" w:rsidRDefault="00DA1946" w:rsidP="00CD6D78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Диплома (петогодишње дипломске студије)</w:t>
            </w:r>
          </w:p>
        </w:tc>
        <w:tc>
          <w:tcPr>
            <w:tcW w:w="851" w:type="dxa"/>
            <w:vAlign w:val="center"/>
          </w:tcPr>
          <w:p w:rsidR="00DA1946" w:rsidRPr="00A964B7" w:rsidRDefault="00DA1946" w:rsidP="00CD6D78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1991</w:t>
            </w:r>
          </w:p>
        </w:tc>
        <w:tc>
          <w:tcPr>
            <w:tcW w:w="3091" w:type="dxa"/>
            <w:gridSpan w:val="4"/>
            <w:shd w:val="clear" w:color="auto" w:fill="auto"/>
            <w:vAlign w:val="center"/>
          </w:tcPr>
          <w:p w:rsidR="00DA1946" w:rsidRPr="00ED70EA" w:rsidRDefault="00DA1946" w:rsidP="00CD6D78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</w:rPr>
              <w:t>Универзитет у Нишу, Грађевински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Грађевински одсек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:rsidR="00DA1946" w:rsidRPr="00ED70EA" w:rsidRDefault="00DA1946" w:rsidP="00CD6D78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ED70EA">
              <w:rPr>
                <w:rFonts w:ascii="Times New Roman" w:hAnsi="Times New Roman"/>
                <w:sz w:val="18"/>
                <w:szCs w:val="18"/>
                <w:lang w:val="sr-Cyrl-CS"/>
              </w:rPr>
              <w:t>Хидротехничко- конструкторски смер</w:t>
            </w:r>
          </w:p>
        </w:tc>
      </w:tr>
      <w:tr w:rsidR="00DA1946" w:rsidRPr="00491993" w:rsidTr="00DA1946">
        <w:trPr>
          <w:trHeight w:val="227"/>
        </w:trPr>
        <w:tc>
          <w:tcPr>
            <w:tcW w:w="10350" w:type="dxa"/>
            <w:gridSpan w:val="13"/>
            <w:vAlign w:val="center"/>
          </w:tcPr>
          <w:p w:rsidR="00DA1946" w:rsidRPr="00AC0E94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491993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C0E94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491993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C0E94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C0E94" w:rsidRDefault="00DA1946" w:rsidP="005659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491993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G</w:t>
            </w: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1002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</w:rPr>
              <w:t>Механика тла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G1007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Фундирање I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3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G1016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Фундирање II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4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G</w:t>
            </w: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3014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Геотехника саобраћајница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5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U1019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Природне катастрофе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пројектима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6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A964B7">
              <w:rPr>
                <w:rFonts w:ascii="Times New Roman" w:hAnsi="Times New Roman"/>
                <w:sz w:val="18"/>
                <w:szCs w:val="18"/>
              </w:rPr>
              <w:t>U1034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Геотехнички објекти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пројектима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7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</w:rPr>
              <w:t>MG1016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Стабилност и санација косина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  <w:r w:rsidR="00707087">
              <w:rPr>
                <w:rFonts w:ascii="Times New Roman" w:hAnsi="Times New Roman"/>
                <w:sz w:val="18"/>
                <w:szCs w:val="18"/>
                <w:lang w:val="sr-Cyrl-CS"/>
              </w:rPr>
              <w:t>, вежбе</w:t>
            </w:r>
            <w:bookmarkStart w:id="0" w:name="_GoBack"/>
            <w:bookmarkEnd w:id="0"/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МАС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8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</w:rPr>
              <w:t>MR0009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ризицима у геотехници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Инжењерски менаџмент ризика од природних катастрофа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МАС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DA1946" w:rsidRPr="00A964B7" w:rsidRDefault="00594BDA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9</w:t>
            </w:r>
            <w:r w:rsidR="00DA1946"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</w:rPr>
              <w:t>IA0035</w:t>
            </w:r>
          </w:p>
        </w:tc>
        <w:tc>
          <w:tcPr>
            <w:tcW w:w="3022" w:type="dxa"/>
            <w:gridSpan w:val="4"/>
            <w:shd w:val="clear" w:color="auto" w:fill="auto"/>
            <w:vAlign w:val="center"/>
          </w:tcPr>
          <w:p w:rsidR="00DA1946" w:rsidRPr="00E64ECA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Фундирање</w:t>
            </w:r>
            <w:r w:rsidR="00E64EC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468" w:type="dxa"/>
            <w:gridSpan w:val="4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Архитектура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DA1946" w:rsidRPr="00A964B7" w:rsidRDefault="00DA1946" w:rsidP="00565951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A964B7">
              <w:rPr>
                <w:rFonts w:ascii="Times New Roman" w:hAnsi="Times New Roman"/>
                <w:sz w:val="18"/>
                <w:szCs w:val="18"/>
                <w:lang w:val="sr-Cyrl-CS"/>
              </w:rPr>
              <w:t>ИАС</w:t>
            </w:r>
          </w:p>
        </w:tc>
      </w:tr>
      <w:tr w:rsidR="00DA1946" w:rsidRPr="00491993" w:rsidTr="00DA1946">
        <w:trPr>
          <w:trHeight w:val="227"/>
        </w:trPr>
        <w:tc>
          <w:tcPr>
            <w:tcW w:w="10350" w:type="dxa"/>
            <w:gridSpan w:val="13"/>
            <w:vAlign w:val="center"/>
          </w:tcPr>
          <w:p w:rsidR="00DA1946" w:rsidRPr="0024334D" w:rsidRDefault="00DA1946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24334D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DA1946" w:rsidRPr="00491993" w:rsidTr="00DA1946">
        <w:trPr>
          <w:trHeight w:val="227"/>
        </w:trPr>
        <w:tc>
          <w:tcPr>
            <w:tcW w:w="567" w:type="dxa"/>
            <w:vAlign w:val="center"/>
          </w:tcPr>
          <w:p w:rsidR="00DA1946" w:rsidRPr="00494B88" w:rsidRDefault="00DA1946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DA1946" w:rsidRPr="00494B88" w:rsidRDefault="00DA1946" w:rsidP="00DA1946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494B88">
              <w:rPr>
                <w:rFonts w:ascii="Times New Roman" w:hAnsi="Times New Roman"/>
                <w:sz w:val="16"/>
                <w:szCs w:val="16"/>
              </w:rPr>
              <w:t xml:space="preserve">Zlatanović, E., </w:t>
            </w:r>
            <w:r w:rsidRPr="00494B88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 xml:space="preserve">, Davidović, N. (2020). Contemporary approaches to natural disaster risk management in geotechnics. in Gocić, M., Aronica, G.T., Stavroulakis, G.E., Trajković, S. (eds.), </w:t>
            </w:r>
            <w:r w:rsidRPr="00494B88">
              <w:rPr>
                <w:rFonts w:ascii="Times New Roman" w:hAnsi="Times New Roman"/>
                <w:i/>
                <w:sz w:val="16"/>
                <w:szCs w:val="16"/>
              </w:rPr>
              <w:t>Natural Risk Management and Engineering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94B88">
              <w:rPr>
                <w:rFonts w:ascii="Times New Roman" w:hAnsi="Times New Roman"/>
                <w:i/>
                <w:sz w:val="16"/>
                <w:szCs w:val="16"/>
              </w:rPr>
              <w:t>(NatRisk Project)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, Springer Tracts in Civil Engineering, Springer, pp. 115-141, DOI:10.1007/978-3-030-39391-5_6. (</w:t>
            </w:r>
            <w:r w:rsidRPr="00494B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М14</w:t>
            </w:r>
            <w:r w:rsidRPr="00494B8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494B88" w:rsidRDefault="007B0855" w:rsidP="00304423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, Zlatanović,</w:t>
            </w: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 xml:space="preserve"> E.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, Romić, N., Lukić, D. Č., Cvetković, D. (2022).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Punching shear capacity of reinforced concrete column footings accounting for the soil–structure interaction effect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Journal of Building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Engineering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,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Elsevier, 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Vol.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46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, 20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22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,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ISSN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2352-7102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(Print), 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pp.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1-23, Article ID 103706, https://doi.org/10.1016/j.jobe.2021.103706.</w:t>
            </w:r>
            <w:r w:rsidR="003044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04423" w:rsidRPr="00494B88">
              <w:rPr>
                <w:rFonts w:ascii="Times New Roman" w:hAnsi="Times New Roman"/>
                <w:sz w:val="16"/>
                <w:szCs w:val="16"/>
              </w:rPr>
              <w:t>(</w:t>
            </w:r>
            <w:r w:rsidR="00304423" w:rsidRPr="00494B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</w:t>
            </w:r>
            <w:r w:rsidR="0030442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21а</w:t>
            </w:r>
            <w:r w:rsidR="00304423" w:rsidRPr="00494B8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7B0855" w:rsidRDefault="007B0855" w:rsidP="00304423">
            <w:pPr>
              <w:ind w:left="-11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, Zlatanović, E., Brčić, S., Blagojević, P., Romić, N., Cvetković, D. (2021).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Theoretical and experimental research on the punching shear capacity of reinforced concrete column footings rested on the ground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Engineering Structures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,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Elsevier, 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Vol.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249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, 20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21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,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ISSN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0141-0296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(Print) </w:t>
            </w:r>
            <w:r w:rsidRPr="007B0855">
              <w:rPr>
                <w:rFonts w:ascii="Times New Roman" w:hAnsi="Times New Roman"/>
                <w:sz w:val="16"/>
                <w:szCs w:val="16"/>
                <w:lang w:val="sr-Latn-CS"/>
              </w:rPr>
              <w:t>1096-9845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 (Online), 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pp.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1-17, Article ID 113154, https://doi.org/10.1016/j.engstruct.2021.113154.</w:t>
            </w:r>
            <w:r w:rsidR="003044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04423" w:rsidRPr="00494B88">
              <w:rPr>
                <w:rFonts w:ascii="Times New Roman" w:hAnsi="Times New Roman"/>
                <w:sz w:val="16"/>
                <w:szCs w:val="16"/>
              </w:rPr>
              <w:t>(</w:t>
            </w:r>
            <w:r w:rsidR="00304423" w:rsidRPr="00494B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</w:t>
            </w:r>
            <w:r w:rsidR="0030442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21</w:t>
            </w:r>
            <w:r w:rsidR="00304423" w:rsidRPr="00494B8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304423" w:rsidRDefault="007B0855" w:rsidP="00DA1946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>Bonić, Z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., Davidović, N., Vacev, T., Romić, N., Zlatanović, E., Savić, J. (2017). Punching behaviour of reinforced concrete footings at testing and according to Eurocode 2 and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fib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model code 2010”, </w:t>
            </w:r>
            <w:r w:rsidRPr="007B0855">
              <w:rPr>
                <w:rFonts w:ascii="Times New Roman" w:hAnsi="Times New Roman"/>
                <w:i/>
                <w:sz w:val="16"/>
                <w:szCs w:val="16"/>
              </w:rPr>
              <w:t>International Journal of Concrete Structures and Materials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>, Vol. 11, No. 4, 2017, ISSN 1976-0485 (Print), ISSN 2234-1315 (Online), pp. 657-676, https://doi.org/10.1007/s40069-017-0213-8.</w:t>
            </w:r>
            <w:r w:rsidR="003044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04423" w:rsidRPr="00494B88">
              <w:rPr>
                <w:rFonts w:ascii="Times New Roman" w:hAnsi="Times New Roman"/>
                <w:sz w:val="16"/>
                <w:szCs w:val="16"/>
              </w:rPr>
              <w:t>(</w:t>
            </w:r>
            <w:r w:rsidR="00304423" w:rsidRPr="00494B88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</w:t>
            </w:r>
            <w:r w:rsidR="0030442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21</w:t>
            </w:r>
            <w:r w:rsidR="00304423" w:rsidRPr="00494B88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EB769C" w:rsidRDefault="007B0855" w:rsidP="00DA1946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, Zlatanović, E., Marinković, N., Romić, N., Davidović, N., Djorić-Veljković, S., Djordjević, D.M. (2025): Chemical stabilisation of clayey soil </w:t>
            </w:r>
            <w:r w:rsidRPr="007B0855">
              <w:rPr>
                <w:rFonts w:ascii="Times New Roman" w:hAnsi="Times New Roman"/>
                <w:sz w:val="16"/>
                <w:szCs w:val="16"/>
              </w:rPr>
              <w:sym w:font="Symbol" w:char="F02D"/>
            </w:r>
            <w:r w:rsidRPr="007B0855">
              <w:rPr>
                <w:rFonts w:ascii="Times New Roman" w:hAnsi="Times New Roman"/>
                <w:sz w:val="16"/>
                <w:szCs w:val="16"/>
              </w:rPr>
              <w:t xml:space="preserve"> comparison of a variety of additives with respect to their effects on the soil compressive strength and shear strength.</w:t>
            </w:r>
            <w:r w:rsidRPr="007B0855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</w:t>
            </w:r>
            <w:r w:rsidRPr="007B0855">
              <w:rPr>
                <w:rFonts w:ascii="Times New Roman" w:hAnsi="Times New Roman"/>
                <w:i/>
                <w:iCs/>
                <w:sz w:val="16"/>
                <w:szCs w:val="16"/>
                <w:lang w:val="en-GB"/>
              </w:rPr>
              <w:t>Buildings</w:t>
            </w:r>
            <w:r w:rsidRPr="007B085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ISSN 2075-5309, Vol. </w:t>
            </w:r>
            <w:r w:rsidRPr="007B0855">
              <w:rPr>
                <w:rFonts w:ascii="Times New Roman" w:hAnsi="Times New Roman"/>
                <w:iCs/>
                <w:sz w:val="16"/>
                <w:szCs w:val="16"/>
                <w:lang w:val="en-GB"/>
              </w:rPr>
              <w:t>15</w:t>
            </w:r>
            <w:r w:rsidRPr="007B0855">
              <w:rPr>
                <w:rFonts w:ascii="Times New Roman" w:hAnsi="Times New Roman"/>
                <w:sz w:val="16"/>
                <w:szCs w:val="16"/>
                <w:lang w:val="en-GB"/>
              </w:rPr>
              <w:t>, Issue 4, 2025, Article ID 552, pp. 1-21,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 xml:space="preserve"> </w:t>
            </w:r>
            <w:r w:rsidRPr="007B0855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https://doi.org/10.3390/buildings15040552.</w:t>
            </w:r>
            <w:r w:rsidR="00EB769C" w:rsidRPr="00EB769C">
              <w:rPr>
                <w:rFonts w:ascii="Times New Roman" w:hAnsi="Times New Roman"/>
                <w:b/>
                <w:sz w:val="16"/>
                <w:szCs w:val="16"/>
              </w:rPr>
              <w:t>(М22)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494B88" w:rsidRDefault="007B0855" w:rsidP="00DA1946">
            <w:pPr>
              <w:tabs>
                <w:tab w:val="left" w:pos="567"/>
              </w:tabs>
              <w:spacing w:after="60"/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94B88">
              <w:rPr>
                <w:rFonts w:ascii="Times New Roman" w:hAnsi="Times New Roman"/>
                <w:sz w:val="16"/>
                <w:szCs w:val="16"/>
              </w:rPr>
              <w:t xml:space="preserve">Protić, M., </w:t>
            </w:r>
            <w:r w:rsidRPr="00494B88">
              <w:rPr>
                <w:rFonts w:ascii="Times New Roman" w:hAnsi="Times New Roman"/>
                <w:b/>
                <w:sz w:val="16"/>
                <w:szCs w:val="16"/>
              </w:rPr>
              <w:t>Bonić, Z.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 xml:space="preserve"> (2018). Early warning and hazard analysis system in Republic of Serbia. </w:t>
            </w:r>
            <w:r w:rsidRPr="00494B88">
              <w:rPr>
                <w:rFonts w:ascii="Times New Roman" w:hAnsi="Times New Roman"/>
                <w:i/>
                <w:sz w:val="16"/>
                <w:szCs w:val="16"/>
              </w:rPr>
              <w:t>9th GRACM International Congress on Computational Mechanics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, Chania, Greece, pp. 181-188. (</w:t>
            </w:r>
            <w:r w:rsidRPr="00494B88">
              <w:rPr>
                <w:rFonts w:ascii="Times New Roman" w:hAnsi="Times New Roman"/>
                <w:b/>
                <w:sz w:val="16"/>
                <w:szCs w:val="16"/>
              </w:rPr>
              <w:t>М33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494B88" w:rsidRDefault="007B0855" w:rsidP="00DA1946">
            <w:pPr>
              <w:pStyle w:val="CVNormal"/>
              <w:ind w:left="-108" w:righ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0855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Бонић, З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., Давидовић, Н., Лукић, Д.,, Златановић, Е</w:t>
            </w:r>
            <w:r w:rsidRPr="007B0855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.</w:t>
            </w:r>
            <w:r w:rsidRPr="007B0855">
              <w:rPr>
                <w:rFonts w:ascii="Times New Roman" w:hAnsi="Times New Roman"/>
                <w:sz w:val="16"/>
                <w:szCs w:val="16"/>
                <w:lang w:val="sr-Cyrl-CS"/>
              </w:rPr>
              <w:t>, Ромић, Н., Маринковић, Н., Станковић, Б. (2021).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Примена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префабрикованих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бетонблок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елемената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у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изради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потпорних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>конструкција</w:t>
            </w:r>
            <w:r w:rsidRPr="007B0855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r w:rsidRPr="007B0855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Latn-CS"/>
              </w:rPr>
              <w:t xml:space="preserve"> 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Пројекат Министарства просвете, науке и тех</w:t>
            </w:r>
            <w:r w:rsidRPr="007B0855">
              <w:rPr>
                <w:rFonts w:ascii="Times New Roman" w:hAnsi="Times New Roman"/>
                <w:bCs/>
                <w:sz w:val="16"/>
                <w:szCs w:val="16"/>
              </w:rPr>
              <w:t>н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олошког развоја Републике Србије ТР36028 „Развој и унапређење метода за анализу интеракције конструкције и тла на основу теоријских и експерименталних истраживања“ (2011-20</w:t>
            </w:r>
            <w:r w:rsidRPr="007B0855">
              <w:rPr>
                <w:rFonts w:ascii="Times New Roman" w:hAnsi="Times New Roman"/>
                <w:bCs/>
                <w:sz w:val="16"/>
                <w:szCs w:val="16"/>
              </w:rPr>
              <w:t>20</w:t>
            </w:r>
            <w:r w:rsidRPr="007B0855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), Грађевинско – архитектонски факултет у Нишу.</w:t>
            </w:r>
            <w:r w:rsidR="00E64ECA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 xml:space="preserve"> </w:t>
            </w:r>
            <w:r w:rsidR="00E64ECA" w:rsidRPr="00494B88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(</w:t>
            </w:r>
            <w:r w:rsidR="00E64ECA" w:rsidRPr="00494B88">
              <w:rPr>
                <w:rFonts w:ascii="Times New Roman" w:hAnsi="Times New Roman"/>
                <w:b/>
                <w:bCs/>
                <w:sz w:val="16"/>
                <w:szCs w:val="16"/>
                <w:lang w:val="sr-Cyrl-CS"/>
              </w:rPr>
              <w:t>М84</w:t>
            </w:r>
            <w:r w:rsidR="00E64ECA" w:rsidRPr="00494B88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)</w:t>
            </w:r>
          </w:p>
        </w:tc>
      </w:tr>
      <w:tr w:rsidR="007B0855" w:rsidRPr="00491993" w:rsidTr="00DA1946">
        <w:trPr>
          <w:trHeight w:val="227"/>
        </w:trPr>
        <w:tc>
          <w:tcPr>
            <w:tcW w:w="567" w:type="dxa"/>
            <w:vAlign w:val="center"/>
          </w:tcPr>
          <w:p w:rsidR="007B0855" w:rsidRPr="00494B88" w:rsidRDefault="007B0855" w:rsidP="00DA1946">
            <w:pPr>
              <w:numPr>
                <w:ilvl w:val="0"/>
                <w:numId w:val="9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7B0855" w:rsidRPr="00494B88" w:rsidRDefault="007B0855" w:rsidP="00DA1946">
            <w:pPr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94B88">
              <w:rPr>
                <w:rFonts w:ascii="Times New Roman" w:hAnsi="Times New Roman"/>
                <w:b/>
                <w:sz w:val="16"/>
                <w:szCs w:val="16"/>
              </w:rPr>
              <w:t>Бонић, З.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, Давидовић, Н., Проловић, В., Златановић, Е.</w:t>
            </w:r>
            <w:r w:rsidRPr="00D4118B">
              <w:rPr>
                <w:rFonts w:ascii="Times New Roman" w:hAnsi="Times New Roman"/>
                <w:sz w:val="16"/>
                <w:szCs w:val="16"/>
                <w:lang w:val="sr-Cyrl-CS"/>
              </w:rPr>
              <w:t>,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 xml:space="preserve"> Ромић, Н. (2015). </w:t>
            </w:r>
            <w:r w:rsidRPr="00494B88">
              <w:rPr>
                <w:rFonts w:ascii="Times New Roman" w:hAnsi="Times New Roman"/>
                <w:i/>
                <w:sz w:val="16"/>
                <w:szCs w:val="16"/>
              </w:rPr>
              <w:t>Нови технолошки поступак израде армиранобетонских дијафрагми у кохерентном тлу</w:t>
            </w:r>
            <w:r w:rsidRPr="00494B88">
              <w:rPr>
                <w:rFonts w:ascii="Times New Roman" w:hAnsi="Times New Roman"/>
                <w:sz w:val="16"/>
                <w:szCs w:val="16"/>
              </w:rPr>
              <w:t>.</w:t>
            </w:r>
            <w:r w:rsidRPr="00494B88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Пројекат МПНТР Р</w:t>
            </w:r>
            <w:r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. </w:t>
            </w:r>
            <w:r w:rsidRPr="00494B88">
              <w:rPr>
                <w:rFonts w:ascii="Times New Roman" w:hAnsi="Times New Roman"/>
                <w:sz w:val="16"/>
                <w:szCs w:val="16"/>
                <w:lang w:val="sr-Cyrl-CS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  <w:lang w:val="sr-Cyrl-CS"/>
              </w:rPr>
              <w:t>рбије</w:t>
            </w:r>
            <w:r w:rsidRPr="00494B88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ТР36028 </w:t>
            </w:r>
            <w:r w:rsidRPr="00494B88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„Развој и унапређење метода за анализу интеракције конструкције и тла на основу теоријских и експерименталних истраживања“ (2011-2020), Грађевинско-архитектонски факултет у Нишу. (</w:t>
            </w:r>
            <w:r w:rsidRPr="00494B88">
              <w:rPr>
                <w:rFonts w:ascii="Times New Roman" w:hAnsi="Times New Roman"/>
                <w:b/>
                <w:bCs/>
                <w:sz w:val="16"/>
                <w:szCs w:val="16"/>
                <w:lang w:val="sr-Cyrl-CS"/>
              </w:rPr>
              <w:t>М84</w:t>
            </w:r>
            <w:r w:rsidRPr="00494B88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)</w:t>
            </w:r>
          </w:p>
        </w:tc>
      </w:tr>
      <w:tr w:rsidR="007B0855" w:rsidRPr="00491993" w:rsidTr="00DA1946">
        <w:trPr>
          <w:trHeight w:val="179"/>
        </w:trPr>
        <w:tc>
          <w:tcPr>
            <w:tcW w:w="10350" w:type="dxa"/>
            <w:gridSpan w:val="13"/>
            <w:vAlign w:val="center"/>
          </w:tcPr>
          <w:p w:rsidR="007B0855" w:rsidRPr="00D20B09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7B0855" w:rsidRPr="00491993" w:rsidTr="00DA1946">
        <w:trPr>
          <w:trHeight w:val="216"/>
        </w:trPr>
        <w:tc>
          <w:tcPr>
            <w:tcW w:w="3330" w:type="dxa"/>
            <w:gridSpan w:val="6"/>
            <w:vAlign w:val="center"/>
          </w:tcPr>
          <w:p w:rsidR="007B0855" w:rsidRPr="00D20B09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Укупан број цитата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без аутоцитата</w:t>
            </w:r>
          </w:p>
        </w:tc>
        <w:tc>
          <w:tcPr>
            <w:tcW w:w="7020" w:type="dxa"/>
            <w:gridSpan w:val="7"/>
            <w:vAlign w:val="center"/>
          </w:tcPr>
          <w:p w:rsidR="007B0855" w:rsidRPr="00304423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304423">
              <w:rPr>
                <w:rFonts w:ascii="Times New Roman" w:hAnsi="Times New Roman"/>
                <w:sz w:val="18"/>
                <w:szCs w:val="18"/>
                <w:lang w:val="sr-Cyrl-CS"/>
              </w:rPr>
              <w:t>1</w:t>
            </w:r>
            <w:r w:rsidRPr="00304423">
              <w:rPr>
                <w:rFonts w:ascii="Times New Roman" w:hAnsi="Times New Roman"/>
                <w:sz w:val="18"/>
                <w:szCs w:val="18"/>
              </w:rPr>
              <w:t>45  (Scopus)</w:t>
            </w:r>
          </w:p>
        </w:tc>
      </w:tr>
      <w:tr w:rsidR="007B0855" w:rsidRPr="00491993" w:rsidTr="00DA1946">
        <w:trPr>
          <w:trHeight w:val="216"/>
        </w:trPr>
        <w:tc>
          <w:tcPr>
            <w:tcW w:w="3330" w:type="dxa"/>
            <w:gridSpan w:val="6"/>
            <w:vAlign w:val="center"/>
          </w:tcPr>
          <w:p w:rsidR="007B0855" w:rsidRPr="00D20B09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Укупан број радова са SCI листе</w:t>
            </w:r>
          </w:p>
        </w:tc>
        <w:tc>
          <w:tcPr>
            <w:tcW w:w="7020" w:type="dxa"/>
            <w:gridSpan w:val="7"/>
            <w:vAlign w:val="center"/>
          </w:tcPr>
          <w:p w:rsidR="007B0855" w:rsidRPr="00304423" w:rsidRDefault="00304423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304423">
              <w:rPr>
                <w:rFonts w:ascii="Times New Roman" w:hAnsi="Times New Roman"/>
                <w:sz w:val="18"/>
                <w:szCs w:val="18"/>
                <w:lang w:val="sr-Cyrl-CS"/>
              </w:rPr>
              <w:t>13</w:t>
            </w:r>
          </w:p>
        </w:tc>
      </w:tr>
      <w:tr w:rsidR="007B0855" w:rsidRPr="00491993" w:rsidTr="00DA1946">
        <w:trPr>
          <w:trHeight w:val="216"/>
        </w:trPr>
        <w:tc>
          <w:tcPr>
            <w:tcW w:w="3330" w:type="dxa"/>
            <w:gridSpan w:val="6"/>
            <w:vAlign w:val="center"/>
          </w:tcPr>
          <w:p w:rsidR="007B0855" w:rsidRPr="00D20B09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Тренутно учешће на пројектима</w:t>
            </w:r>
          </w:p>
        </w:tc>
        <w:tc>
          <w:tcPr>
            <w:tcW w:w="3420" w:type="dxa"/>
            <w:gridSpan w:val="4"/>
            <w:vAlign w:val="center"/>
          </w:tcPr>
          <w:p w:rsidR="007B0855" w:rsidRPr="00304423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30442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Домаћи  1 </w:t>
            </w:r>
          </w:p>
        </w:tc>
        <w:tc>
          <w:tcPr>
            <w:tcW w:w="3600" w:type="dxa"/>
            <w:gridSpan w:val="3"/>
            <w:vAlign w:val="center"/>
          </w:tcPr>
          <w:p w:rsidR="007B0855" w:rsidRPr="00304423" w:rsidRDefault="007B0855" w:rsidP="00CD6D78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304423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Међународни  </w:t>
            </w:r>
            <w:r w:rsidRPr="0030442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B0855" w:rsidRPr="00491993" w:rsidTr="00DA1946">
        <w:trPr>
          <w:trHeight w:val="227"/>
        </w:trPr>
        <w:tc>
          <w:tcPr>
            <w:tcW w:w="1350" w:type="dxa"/>
            <w:gridSpan w:val="2"/>
            <w:vAlign w:val="center"/>
          </w:tcPr>
          <w:p w:rsidR="007B0855" w:rsidRPr="00D20B09" w:rsidRDefault="007B0855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Усавршавања </w:t>
            </w:r>
          </w:p>
        </w:tc>
        <w:tc>
          <w:tcPr>
            <w:tcW w:w="9000" w:type="dxa"/>
            <w:gridSpan w:val="11"/>
            <w:vAlign w:val="center"/>
          </w:tcPr>
          <w:p w:rsidR="00B2401E" w:rsidRPr="00F96397" w:rsidRDefault="00EB0E17" w:rsidP="00DA19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>Усавршавање у оквиру Пројекта "ElectroSoil" Фонда за науку РС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 на Институту за земљотресно инжењерство и инжењерску сеизмологију (ИЗИИС) Универзитета "Св. Кирил и </w:t>
            </w:r>
            <w:r w:rsidR="00491730" w:rsidRPr="00F96397">
              <w:rPr>
                <w:rFonts w:ascii="Times New Roman" w:hAnsi="Times New Roman"/>
                <w:sz w:val="16"/>
                <w:szCs w:val="16"/>
              </w:rPr>
              <w:t>М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етоди", Р. </w:t>
            </w:r>
            <w:r w:rsidR="00491730" w:rsidRPr="00F96397">
              <w:rPr>
                <w:rFonts w:ascii="Times New Roman" w:hAnsi="Times New Roman"/>
                <w:sz w:val="16"/>
                <w:szCs w:val="16"/>
              </w:rPr>
              <w:t xml:space="preserve">С.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Македонија, у области истраживања динамичких својстава тла и спровођења динамичк</w:t>
            </w:r>
            <w:r w:rsidR="00491730" w:rsidRPr="00F96397">
              <w:rPr>
                <w:rFonts w:ascii="Times New Roman" w:hAnsi="Times New Roman"/>
                <w:sz w:val="16"/>
                <w:szCs w:val="16"/>
              </w:rPr>
              <w:t>ог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 опита триаксијалне компресије помоћу динамичког триаксијалног апарата (12.09. – 23. 09.2022.).</w:t>
            </w:r>
          </w:p>
          <w:p w:rsidR="007B0855" w:rsidRPr="00F96397" w:rsidRDefault="007B0855" w:rsidP="00DA19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>Програм мобилности наставног особља у оквиру ERASMUS+ Пројекта „</w:t>
            </w:r>
            <w:r w:rsidRPr="00F96397">
              <w:rPr>
                <w:rFonts w:ascii="Times New Roman" w:hAnsi="Times New Roman"/>
                <w:b/>
                <w:i/>
                <w:sz w:val="16"/>
                <w:szCs w:val="16"/>
              </w:rPr>
              <w:t>NatRisk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>“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: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Универзитет у Месини, Сицилија, Италија (01.03. – 07.03.2020.); Технички Универзитет Крит, Хања, Грчка (03.06. – 09.06.2018.); Универзитет Мидлсекс у Лондону, Велика Британија (25.02. – 26.03.2018.); Универзитет у Бечу, Аустрија (12.11. – 18.11.2017.).</w:t>
            </w:r>
          </w:p>
        </w:tc>
      </w:tr>
      <w:tr w:rsidR="007B0855" w:rsidRPr="00491993" w:rsidTr="00DA1946">
        <w:trPr>
          <w:trHeight w:val="227"/>
        </w:trPr>
        <w:tc>
          <w:tcPr>
            <w:tcW w:w="1350" w:type="dxa"/>
            <w:gridSpan w:val="2"/>
            <w:vAlign w:val="center"/>
          </w:tcPr>
          <w:p w:rsidR="007B0855" w:rsidRPr="00D20B09" w:rsidRDefault="007B0855" w:rsidP="00DA194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D20B09">
              <w:rPr>
                <w:rFonts w:ascii="Times New Roman" w:hAnsi="Times New Roman"/>
                <w:sz w:val="18"/>
                <w:szCs w:val="18"/>
                <w:lang w:val="sr-Cyrl-CS"/>
              </w:rPr>
              <w:t>Други подаци које сматрате релевантним</w:t>
            </w:r>
          </w:p>
        </w:tc>
        <w:tc>
          <w:tcPr>
            <w:tcW w:w="9000" w:type="dxa"/>
            <w:gridSpan w:val="11"/>
            <w:vAlign w:val="center"/>
          </w:tcPr>
          <w:p w:rsidR="007B0855" w:rsidRPr="00F96397" w:rsidRDefault="007B0855" w:rsidP="00DA19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eastAsia="Cambria" w:hAnsi="Times New Roman"/>
                <w:b/>
                <w:sz w:val="16"/>
                <w:szCs w:val="16"/>
              </w:rPr>
            </w:pP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досадашњи број </w:t>
            </w:r>
            <w:r w:rsidRPr="00F9639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објављених радова </w:t>
            </w:r>
            <w:r w:rsidR="00304423" w:rsidRPr="00F96397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106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досадашња учешћа на научним пројектима </w:t>
            </w:r>
            <w:r w:rsidR="00304423" w:rsidRPr="00F96397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 (домаћи </w:t>
            </w:r>
            <w:r w:rsidR="00304423" w:rsidRPr="00F96397">
              <w:rPr>
                <w:rFonts w:ascii="Times New Roman" w:hAnsi="Times New Roman"/>
                <w:sz w:val="16"/>
                <w:szCs w:val="16"/>
              </w:rPr>
              <w:t>5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, међународни </w:t>
            </w:r>
            <w:r w:rsidR="00304423" w:rsidRPr="00F96397">
              <w:rPr>
                <w:rFonts w:ascii="Times New Roman" w:hAnsi="Times New Roman"/>
                <w:sz w:val="16"/>
                <w:szCs w:val="16"/>
              </w:rPr>
              <w:t>3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)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публиковани уџбеници 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>(</w:t>
            </w:r>
            <w:r w:rsidR="00F96397"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Фундирање I, 2022 (аутор); 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>Збирка задатака из фундирања, 2017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 (аутор)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Основи механике тла, 2008 (коаутор)); </w:t>
            </w:r>
            <w:r w:rsidRPr="00F96397">
              <w:rPr>
                <w:rFonts w:ascii="Times New Roman" w:eastAsia="Times New Roman" w:hAnsi="Times New Roman"/>
                <w:b/>
                <w:sz w:val="16"/>
                <w:szCs w:val="16"/>
                <w:lang w:val="ru-RU"/>
              </w:rPr>
              <w:t>менторство у научно-истраживачким радовима студената</w:t>
            </w:r>
            <w:r w:rsidRPr="00F96397">
              <w:rPr>
                <w:rFonts w:ascii="Times New Roman" w:eastAsia="Times New Roman" w:hAnsi="Times New Roman"/>
                <w:sz w:val="16"/>
                <w:szCs w:val="16"/>
                <w:lang w:val="ru-RU"/>
              </w:rPr>
              <w:t xml:space="preserve"> на регионалним конгресима геотехнолошких факултета „ГЕОРЕКС“</w:t>
            </w:r>
            <w:r w:rsidRPr="00F96397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>учешће у већем броју комисија за одбрану дипломских и мастер радова</w:t>
            </w:r>
            <w:r w:rsidRPr="00F96397">
              <w:rPr>
                <w:rFonts w:ascii="Times New Roman" w:eastAsia="Cambria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учешће у изради великог броја стручних пројеката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у области грађевинске геотехнике</w:t>
            </w:r>
            <w:r w:rsidRPr="00F96397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F96397">
              <w:rPr>
                <w:rFonts w:ascii="Times New Roman" w:hAnsi="Times New Roman"/>
                <w:b/>
                <w:color w:val="000000"/>
                <w:spacing w:val="3"/>
                <w:sz w:val="16"/>
                <w:szCs w:val="16"/>
              </w:rPr>
              <w:t>ч</w:t>
            </w:r>
            <w:r w:rsidRPr="00F96397">
              <w:rPr>
                <w:rFonts w:ascii="Times New Roman" w:hAnsi="Times New Roman"/>
                <w:b/>
                <w:color w:val="000000"/>
                <w:spacing w:val="3"/>
                <w:sz w:val="16"/>
                <w:szCs w:val="16"/>
                <w:lang w:val="ru-RU"/>
              </w:rPr>
              <w:t xml:space="preserve">ланство 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  <w:lang w:val="ru-RU"/>
              </w:rPr>
              <w:t xml:space="preserve">у Српском 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</w:rPr>
              <w:t xml:space="preserve">(SDMTGE) 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  <w:lang w:val="ru-RU"/>
              </w:rPr>
              <w:t>и Међународном друштву за механику тла и геотехничко инжењерство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</w:rPr>
              <w:t xml:space="preserve"> (ISSMGE)</w:t>
            </w:r>
            <w:r w:rsidRPr="00F96397">
              <w:rPr>
                <w:rFonts w:ascii="Times New Roman" w:hAnsi="Times New Roman"/>
                <w:color w:val="000000"/>
                <w:spacing w:val="3"/>
                <w:sz w:val="16"/>
                <w:szCs w:val="16"/>
                <w:lang w:val="ru-RU"/>
              </w:rPr>
              <w:t>, Инжењерској комори Србије и Комисији за стандардизацију у области геотехнике.</w:t>
            </w:r>
          </w:p>
          <w:p w:rsidR="007B0855" w:rsidRPr="00F96397" w:rsidRDefault="007B0855" w:rsidP="00DA194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страни језици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(енглески); </w:t>
            </w:r>
            <w:r w:rsidRPr="00F96397">
              <w:rPr>
                <w:rFonts w:ascii="Times New Roman" w:hAnsi="Times New Roman"/>
                <w:b/>
                <w:sz w:val="16"/>
                <w:szCs w:val="16"/>
              </w:rPr>
              <w:t xml:space="preserve">рад на рачунару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(комерцијални програми, грађевински софтвери (AutoCAD, Stress, </w:t>
            </w:r>
            <w:r w:rsidRPr="00F96397">
              <w:rPr>
                <w:rFonts w:ascii="Times New Roman" w:hAnsi="Times New Roman"/>
                <w:sz w:val="16"/>
                <w:szCs w:val="16"/>
                <w:lang w:val="sr-Latn-CS"/>
              </w:rPr>
              <w:t>Tower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F96397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Geostructural Analysis, </w:t>
            </w:r>
            <w:r w:rsidR="00547403" w:rsidRPr="00F96397">
              <w:rPr>
                <w:rFonts w:ascii="Times New Roman" w:hAnsi="Times New Roman"/>
                <w:sz w:val="16"/>
                <w:szCs w:val="16"/>
              </w:rPr>
              <w:t xml:space="preserve">GEO 5, </w:t>
            </w:r>
            <w:r w:rsidRPr="00F96397">
              <w:rPr>
                <w:rFonts w:ascii="Times New Roman" w:hAnsi="Times New Roman"/>
                <w:sz w:val="16"/>
                <w:szCs w:val="16"/>
                <w:lang w:val="sr-Latn-CS"/>
              </w:rPr>
              <w:t>PLAXIS</w:t>
            </w:r>
            <w:r w:rsidRPr="00F96397">
              <w:rPr>
                <w:rFonts w:ascii="Times New Roman" w:hAnsi="Times New Roman"/>
                <w:sz w:val="16"/>
                <w:szCs w:val="16"/>
              </w:rPr>
              <w:t>, ANSYS), програмски језици (Basic, FORTRAN)).</w:t>
            </w:r>
          </w:p>
        </w:tc>
      </w:tr>
    </w:tbl>
    <w:p w:rsidR="00491993" w:rsidRPr="00DA1946" w:rsidRDefault="00DA1946" w:rsidP="00A964B7">
      <w:pPr>
        <w:tabs>
          <w:tab w:val="left" w:pos="567"/>
        </w:tabs>
        <w:spacing w:after="60"/>
        <w:jc w:val="both"/>
        <w:rPr>
          <w:rFonts w:ascii="Times New Roman" w:hAnsi="Times New Roman"/>
          <w:b/>
          <w:sz w:val="20"/>
          <w:szCs w:val="20"/>
        </w:rPr>
      </w:pPr>
      <w:r w:rsidRPr="00DA1946">
        <w:rPr>
          <w:rFonts w:ascii="Times New Roman" w:hAnsi="Times New Roman"/>
          <w:b/>
          <w:sz w:val="20"/>
          <w:szCs w:val="20"/>
        </w:rPr>
        <w:lastRenderedPageBreak/>
        <w:t>Табела 9.1. Научне, уметничке и стручне квалификације наставника и задужења у настави</w:t>
      </w:r>
    </w:p>
    <w:sectPr w:rsidR="00491993" w:rsidRPr="00DA1946" w:rsidSect="00466F92">
      <w:pgSz w:w="11907" w:h="16840" w:code="9"/>
      <w:pgMar w:top="432" w:right="1138" w:bottom="994" w:left="99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7E" w:rsidRDefault="006A4A7E" w:rsidP="005A4C35">
      <w:r>
        <w:separator/>
      </w:r>
    </w:p>
  </w:endnote>
  <w:endnote w:type="continuationSeparator" w:id="0">
    <w:p w:rsidR="006A4A7E" w:rsidRDefault="006A4A7E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7E" w:rsidRDefault="006A4A7E" w:rsidP="005A4C35">
      <w:r>
        <w:separator/>
      </w:r>
    </w:p>
  </w:footnote>
  <w:footnote w:type="continuationSeparator" w:id="0">
    <w:p w:rsidR="006A4A7E" w:rsidRDefault="006A4A7E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C5A48"/>
    <w:multiLevelType w:val="hybridMultilevel"/>
    <w:tmpl w:val="8CF07040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0561B"/>
    <w:multiLevelType w:val="hybridMultilevel"/>
    <w:tmpl w:val="1020FB62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D2F35"/>
    <w:multiLevelType w:val="hybridMultilevel"/>
    <w:tmpl w:val="2FCAA094"/>
    <w:lvl w:ilvl="0" w:tplc="DC8693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B2575"/>
    <w:multiLevelType w:val="hybridMultilevel"/>
    <w:tmpl w:val="409640D6"/>
    <w:lvl w:ilvl="0" w:tplc="D52469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5C68B2"/>
    <w:multiLevelType w:val="hybridMultilevel"/>
    <w:tmpl w:val="93C2F920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3"/>
  </w:num>
  <w:num w:numId="5">
    <w:abstractNumId w:val="12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0"/>
  </w:num>
  <w:num w:numId="13">
    <w:abstractNumId w:val="11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3E2"/>
    <w:rsid w:val="000242D2"/>
    <w:rsid w:val="00042520"/>
    <w:rsid w:val="00081151"/>
    <w:rsid w:val="000819AD"/>
    <w:rsid w:val="00085D06"/>
    <w:rsid w:val="00092214"/>
    <w:rsid w:val="0009603B"/>
    <w:rsid w:val="000B76BC"/>
    <w:rsid w:val="000D4C2C"/>
    <w:rsid w:val="000E0F64"/>
    <w:rsid w:val="00144578"/>
    <w:rsid w:val="001544AA"/>
    <w:rsid w:val="001A3CD3"/>
    <w:rsid w:val="001F414A"/>
    <w:rsid w:val="00201090"/>
    <w:rsid w:val="00204EBD"/>
    <w:rsid w:val="00217AA5"/>
    <w:rsid w:val="0024334D"/>
    <w:rsid w:val="00245161"/>
    <w:rsid w:val="002504E1"/>
    <w:rsid w:val="00251966"/>
    <w:rsid w:val="002B0C08"/>
    <w:rsid w:val="002B7828"/>
    <w:rsid w:val="002C193B"/>
    <w:rsid w:val="002C58B6"/>
    <w:rsid w:val="00304423"/>
    <w:rsid w:val="00327D30"/>
    <w:rsid w:val="00335AD0"/>
    <w:rsid w:val="00336E28"/>
    <w:rsid w:val="00362EBA"/>
    <w:rsid w:val="0037541D"/>
    <w:rsid w:val="00375FF2"/>
    <w:rsid w:val="00377956"/>
    <w:rsid w:val="003834BE"/>
    <w:rsid w:val="003B12FC"/>
    <w:rsid w:val="003B30DF"/>
    <w:rsid w:val="003C3BA6"/>
    <w:rsid w:val="003D7D7E"/>
    <w:rsid w:val="003F4276"/>
    <w:rsid w:val="00403BC5"/>
    <w:rsid w:val="00410014"/>
    <w:rsid w:val="00436F79"/>
    <w:rsid w:val="00466F92"/>
    <w:rsid w:val="0047311D"/>
    <w:rsid w:val="00473DA4"/>
    <w:rsid w:val="00491730"/>
    <w:rsid w:val="00491993"/>
    <w:rsid w:val="00494B88"/>
    <w:rsid w:val="004A0BD0"/>
    <w:rsid w:val="004A5365"/>
    <w:rsid w:val="004B0C40"/>
    <w:rsid w:val="004C2D53"/>
    <w:rsid w:val="004C3D72"/>
    <w:rsid w:val="004C6221"/>
    <w:rsid w:val="004D04A6"/>
    <w:rsid w:val="004F012A"/>
    <w:rsid w:val="00504B9A"/>
    <w:rsid w:val="005162D8"/>
    <w:rsid w:val="00535C05"/>
    <w:rsid w:val="00547403"/>
    <w:rsid w:val="00565951"/>
    <w:rsid w:val="005921EA"/>
    <w:rsid w:val="00594BDA"/>
    <w:rsid w:val="005A4C35"/>
    <w:rsid w:val="005A6F45"/>
    <w:rsid w:val="005D6646"/>
    <w:rsid w:val="005E72BD"/>
    <w:rsid w:val="005F3409"/>
    <w:rsid w:val="005F355E"/>
    <w:rsid w:val="006431C9"/>
    <w:rsid w:val="00692E92"/>
    <w:rsid w:val="00695869"/>
    <w:rsid w:val="006A4922"/>
    <w:rsid w:val="006A4A7E"/>
    <w:rsid w:val="006D185E"/>
    <w:rsid w:val="006D199C"/>
    <w:rsid w:val="006E4988"/>
    <w:rsid w:val="006E557D"/>
    <w:rsid w:val="006F3546"/>
    <w:rsid w:val="00707087"/>
    <w:rsid w:val="0071437D"/>
    <w:rsid w:val="00714C4B"/>
    <w:rsid w:val="00732DBB"/>
    <w:rsid w:val="00736EB0"/>
    <w:rsid w:val="0074215C"/>
    <w:rsid w:val="00745A64"/>
    <w:rsid w:val="00771730"/>
    <w:rsid w:val="00785BFE"/>
    <w:rsid w:val="007B0855"/>
    <w:rsid w:val="007B10E8"/>
    <w:rsid w:val="007C68D6"/>
    <w:rsid w:val="007E175A"/>
    <w:rsid w:val="007F5D13"/>
    <w:rsid w:val="00806D45"/>
    <w:rsid w:val="00811324"/>
    <w:rsid w:val="008120C0"/>
    <w:rsid w:val="00817D28"/>
    <w:rsid w:val="00834605"/>
    <w:rsid w:val="0084457E"/>
    <w:rsid w:val="00876D2E"/>
    <w:rsid w:val="0088440B"/>
    <w:rsid w:val="008923C9"/>
    <w:rsid w:val="008B2EB4"/>
    <w:rsid w:val="008B3178"/>
    <w:rsid w:val="008E365B"/>
    <w:rsid w:val="009029EB"/>
    <w:rsid w:val="00911748"/>
    <w:rsid w:val="009210E4"/>
    <w:rsid w:val="009508DB"/>
    <w:rsid w:val="0095131B"/>
    <w:rsid w:val="00985D95"/>
    <w:rsid w:val="00990BB1"/>
    <w:rsid w:val="009A3AD7"/>
    <w:rsid w:val="009A5DBE"/>
    <w:rsid w:val="009C7F58"/>
    <w:rsid w:val="00A023E2"/>
    <w:rsid w:val="00A072EB"/>
    <w:rsid w:val="00A5004B"/>
    <w:rsid w:val="00A5284A"/>
    <w:rsid w:val="00A71BAC"/>
    <w:rsid w:val="00A93E9A"/>
    <w:rsid w:val="00A964B7"/>
    <w:rsid w:val="00A97F5A"/>
    <w:rsid w:val="00AC0E94"/>
    <w:rsid w:val="00B2401E"/>
    <w:rsid w:val="00B46F7A"/>
    <w:rsid w:val="00B63774"/>
    <w:rsid w:val="00BF4746"/>
    <w:rsid w:val="00C31740"/>
    <w:rsid w:val="00C351D2"/>
    <w:rsid w:val="00C42611"/>
    <w:rsid w:val="00C502E3"/>
    <w:rsid w:val="00C61669"/>
    <w:rsid w:val="00C738D0"/>
    <w:rsid w:val="00C826DD"/>
    <w:rsid w:val="00C92B88"/>
    <w:rsid w:val="00CA784F"/>
    <w:rsid w:val="00CD16AF"/>
    <w:rsid w:val="00CD6D78"/>
    <w:rsid w:val="00CE4742"/>
    <w:rsid w:val="00CE6F06"/>
    <w:rsid w:val="00CE78E5"/>
    <w:rsid w:val="00CF526D"/>
    <w:rsid w:val="00D20B09"/>
    <w:rsid w:val="00D4118B"/>
    <w:rsid w:val="00D44ED0"/>
    <w:rsid w:val="00D46F7B"/>
    <w:rsid w:val="00D50576"/>
    <w:rsid w:val="00D56D22"/>
    <w:rsid w:val="00D702D1"/>
    <w:rsid w:val="00D72175"/>
    <w:rsid w:val="00D73630"/>
    <w:rsid w:val="00D87D1F"/>
    <w:rsid w:val="00DA1946"/>
    <w:rsid w:val="00DB5296"/>
    <w:rsid w:val="00DC26AA"/>
    <w:rsid w:val="00DD734C"/>
    <w:rsid w:val="00DE753D"/>
    <w:rsid w:val="00DF0B12"/>
    <w:rsid w:val="00E16833"/>
    <w:rsid w:val="00E46E01"/>
    <w:rsid w:val="00E64ECA"/>
    <w:rsid w:val="00E955DA"/>
    <w:rsid w:val="00E96EB0"/>
    <w:rsid w:val="00EB0E17"/>
    <w:rsid w:val="00EB769C"/>
    <w:rsid w:val="00EC2199"/>
    <w:rsid w:val="00ED70EA"/>
    <w:rsid w:val="00EF1FF3"/>
    <w:rsid w:val="00F22084"/>
    <w:rsid w:val="00F271BD"/>
    <w:rsid w:val="00F34AB5"/>
    <w:rsid w:val="00F34ABD"/>
    <w:rsid w:val="00F41627"/>
    <w:rsid w:val="00F856DF"/>
    <w:rsid w:val="00F96397"/>
    <w:rsid w:val="00FE79AE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C5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</w:rPr>
  </w:style>
  <w:style w:type="paragraph" w:customStyle="1" w:styleId="CVNormal">
    <w:name w:val="CV Normal"/>
    <w:basedOn w:val="Normal"/>
    <w:rsid w:val="00B46F7A"/>
    <w:pPr>
      <w:suppressAutoHyphens/>
      <w:ind w:left="113" w:right="113"/>
    </w:pPr>
    <w:rPr>
      <w:rFonts w:ascii="Arial Narrow" w:eastAsia="Times New Roman" w:hAnsi="Arial Narro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Grizli777</Company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Windows User</cp:lastModifiedBy>
  <cp:revision>25</cp:revision>
  <dcterms:created xsi:type="dcterms:W3CDTF">2025-04-14T08:15:00Z</dcterms:created>
  <dcterms:modified xsi:type="dcterms:W3CDTF">2026-03-19T18:49:00Z</dcterms:modified>
</cp:coreProperties>
</file>