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BE2" w:rsidRDefault="003D4BE2" w:rsidP="003D4BE2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sz w:val="16"/>
          <w:szCs w:val="16"/>
        </w:rPr>
      </w:pPr>
    </w:p>
    <w:p w:rsidR="003D4BE2" w:rsidRDefault="00A40842" w:rsidP="003D4BE2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>25</w:t>
      </w:r>
      <w:r w:rsidR="00AE0166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. Изборни предмет блока 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2</w:t>
      </w:r>
      <w:r w:rsidR="00AE0166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 (бира се 1 од 4)</w:t>
      </w:r>
    </w:p>
    <w:p w:rsidR="00AE0166" w:rsidRDefault="00AE0166" w:rsidP="003D4BE2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 w:rsidR="00A40842">
        <w:rPr>
          <w:rFonts w:ascii="Times New Roman" w:eastAsia="ArialMT" w:hAnsi="Times New Roman" w:cs="Times New Roman"/>
          <w:sz w:val="24"/>
          <w:szCs w:val="16"/>
          <w:lang w:val="sr-Cyrl-RS"/>
        </w:rPr>
        <w:t>0025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 w:rsidR="00A40842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Перспектива </w:t>
      </w:r>
      <w:r w:rsidR="00A40842">
        <w:rPr>
          <w:rFonts w:ascii="Times New Roman" w:eastAsia="ArialMT" w:hAnsi="Times New Roman" w:cs="Times New Roman"/>
          <w:sz w:val="24"/>
          <w:szCs w:val="16"/>
        </w:rPr>
        <w:t>II</w:t>
      </w:r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 w:rsidR="00A40842">
        <w:rPr>
          <w:rFonts w:ascii="Times New Roman" w:eastAsia="ArialMT" w:hAnsi="Times New Roman" w:cs="Times New Roman"/>
          <w:sz w:val="24"/>
          <w:szCs w:val="16"/>
          <w:lang w:val="sr-Cyrl-RS"/>
        </w:rPr>
        <w:t>26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 w:rsidR="00A40842">
        <w:rPr>
          <w:rFonts w:ascii="Times New Roman" w:eastAsia="ArialMT" w:hAnsi="Times New Roman" w:cs="Times New Roman"/>
          <w:sz w:val="24"/>
          <w:szCs w:val="16"/>
          <w:lang w:val="sr-Cyrl-RS"/>
        </w:rPr>
        <w:t>Моделовање у архитектури и урбанизму</w:t>
      </w:r>
    </w:p>
    <w:p w:rsid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 w:rsidR="00A40842">
        <w:rPr>
          <w:rFonts w:ascii="Times New Roman" w:eastAsia="ArialMT" w:hAnsi="Times New Roman" w:cs="Times New Roman"/>
          <w:sz w:val="24"/>
          <w:szCs w:val="16"/>
          <w:lang w:val="sr-Cyrl-RS"/>
        </w:rPr>
        <w:t>39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 w:rsidR="00A40842">
        <w:rPr>
          <w:rFonts w:ascii="Times New Roman" w:eastAsia="ArialMT" w:hAnsi="Times New Roman" w:cs="Times New Roman"/>
          <w:sz w:val="24"/>
          <w:szCs w:val="16"/>
          <w:lang w:val="sr-Cyrl-RS"/>
        </w:rPr>
        <w:t>Социологија становања</w:t>
      </w:r>
    </w:p>
    <w:p w:rsid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 w:rsidR="00A40842">
        <w:rPr>
          <w:rFonts w:ascii="Times New Roman" w:eastAsia="ArialMT" w:hAnsi="Times New Roman" w:cs="Times New Roman"/>
          <w:sz w:val="24"/>
          <w:szCs w:val="16"/>
          <w:lang w:val="sr-Cyrl-RS"/>
        </w:rPr>
        <w:t>28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 w:rsidR="00A40842">
        <w:rPr>
          <w:rFonts w:ascii="Times New Roman" w:eastAsia="ArialMT" w:hAnsi="Times New Roman" w:cs="Times New Roman"/>
          <w:sz w:val="24"/>
          <w:szCs w:val="16"/>
          <w:lang w:val="sr-Cyrl-RS"/>
        </w:rPr>
        <w:t>Савремени материјали у архитектури</w:t>
      </w:r>
      <w:bookmarkStart w:id="0" w:name="_GoBack"/>
      <w:bookmarkEnd w:id="0"/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</w:p>
    <w:p w:rsidR="00AE0166" w:rsidRPr="00AE0166" w:rsidRDefault="00AE0166" w:rsidP="003D4BE2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</w:p>
    <w:p w:rsidR="00AE0166" w:rsidRPr="00AE0166" w:rsidRDefault="00AE0166" w:rsidP="003D4BE2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 </w:t>
      </w:r>
    </w:p>
    <w:sectPr w:rsidR="00AE0166" w:rsidRPr="00AE01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BE2"/>
    <w:rsid w:val="003D4BE2"/>
    <w:rsid w:val="006D3FB0"/>
    <w:rsid w:val="00A40842"/>
    <w:rsid w:val="00AE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Jelena</cp:lastModifiedBy>
  <cp:revision>2</cp:revision>
  <dcterms:created xsi:type="dcterms:W3CDTF">2020-06-18T06:48:00Z</dcterms:created>
  <dcterms:modified xsi:type="dcterms:W3CDTF">2020-06-18T10:35:00Z</dcterms:modified>
</cp:coreProperties>
</file>