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D0" w:rsidRDefault="006C1806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  <w:lang/>
        </w:rPr>
        <w:t>6</w:t>
      </w:r>
      <w:r>
        <w:rPr>
          <w:b/>
          <w:iCs/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991"/>
        <w:gridCol w:w="884"/>
        <w:gridCol w:w="2798"/>
        <w:gridCol w:w="698"/>
        <w:gridCol w:w="1069"/>
        <w:gridCol w:w="153"/>
        <w:gridCol w:w="2941"/>
        <w:gridCol w:w="668"/>
      </w:tblGrid>
      <w:tr w:rsidR="007C3BD0" w:rsidRPr="00A24C60" w:rsidTr="00A24C60">
        <w:trPr>
          <w:trHeight w:val="227"/>
          <w:jc w:val="center"/>
        </w:trPr>
        <w:tc>
          <w:tcPr>
            <w:tcW w:w="2446" w:type="dxa"/>
            <w:gridSpan w:val="3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Име и презиме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Драган Костић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2446" w:type="dxa"/>
            <w:gridSpan w:val="3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Звање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Ванредни професор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2446" w:type="dxa"/>
            <w:gridSpan w:val="3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Пројектовање архитектонских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 xml:space="preserve">Година 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 xml:space="preserve">Институција 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Област</w:t>
            </w:r>
            <w:r w:rsidRPr="00A24C60">
              <w:rPr>
                <w:lang/>
              </w:rPr>
              <w:t xml:space="preserve"> 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Ужа научна односно уметничка област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Избор у звање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2019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Грађевинско архитектонски факултет у Нишу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Архитектура, Грађевинарство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Пројектовање архитектонских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Докторат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2007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Грађевинско архитектонски факултет у Нишу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Архитектура, Грађевинарство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Пројектовање архитектонских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Магистратура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1994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Грађевински факултет у Нишу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Грађевинарство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Урбанизам, пројектовање и конструкције у високоградњи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562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Диплома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1985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3BD0" w:rsidRPr="00A24C60" w:rsidRDefault="006C1806" w:rsidP="00A24C60">
            <w:pPr>
              <w:tabs>
                <w:tab w:val="left" w:pos="567"/>
              </w:tabs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Грађевински факултет у Нишу</w:t>
            </w:r>
          </w:p>
        </w:tc>
        <w:tc>
          <w:tcPr>
            <w:tcW w:w="1767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Грађевинарство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Урбанизам, пројектовање и конструкције у високоградњи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0773" w:type="dxa"/>
            <w:gridSpan w:val="9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b/>
                <w:lang w:val="sr-Cyrl-CS"/>
              </w:rPr>
              <w:t xml:space="preserve">Списак предмета </w:t>
            </w:r>
            <w:r w:rsidRPr="00A24C60">
              <w:rPr>
                <w:b/>
                <w:lang/>
              </w:rPr>
              <w:t xml:space="preserve">које наставник држи на докторским студијама 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b/>
                <w:lang w:val="sr-Cyrl-CS"/>
              </w:rPr>
            </w:pPr>
            <w:r w:rsidRPr="00A24C60">
              <w:rPr>
                <w:b/>
                <w:lang w:val="sr-Cyrl-CS"/>
              </w:rPr>
              <w:t>Р.Б.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b/>
                <w:lang/>
              </w:rPr>
            </w:pPr>
            <w:r w:rsidRPr="00A24C60">
              <w:rPr>
                <w:b/>
                <w:lang/>
              </w:rPr>
              <w:t xml:space="preserve">Ознака 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b/>
                <w:lang/>
              </w:rPr>
            </w:pPr>
            <w:r w:rsidRPr="00A24C60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1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  <w:lang/>
              </w:rPr>
              <w:t>0018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Конструкције и конструкцијски системи у архитектури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2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  <w:lang/>
              </w:rPr>
              <w:t>0023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Архитектура масивних система зграда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3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  <w:lang/>
              </w:rPr>
              <w:t>0030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Архитектура скелетних система зграда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4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  <w:lang/>
              </w:rPr>
              <w:t>0033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 xml:space="preserve">Лаке просторне </w:t>
            </w:r>
            <w:r w:rsidRPr="00A24C60">
              <w:rPr>
                <w:sz w:val="18"/>
                <w:lang/>
              </w:rPr>
              <w:t>структуре у архитектури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5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  <w:lang/>
              </w:rPr>
              <w:t>0026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Пројектовање архитектонских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6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  <w:lang/>
              </w:rPr>
              <w:t>0038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Оптимизација просторних склопова и конструкција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7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  <w:lang/>
              </w:rPr>
              <w:t>0041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szCs w:val="22"/>
                <w:lang w:val="sr-Cyrl-CS"/>
              </w:rPr>
            </w:pPr>
            <w:r w:rsidRPr="00A24C60">
              <w:rPr>
                <w:sz w:val="18"/>
                <w:szCs w:val="22"/>
                <w:lang/>
              </w:rPr>
              <w:t>Kompozitni fasadni i krovni sistemi zgrada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8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r w:rsidR="006C1806" w:rsidRPr="00A24C60">
              <w:rPr>
                <w:sz w:val="18"/>
                <w:lang/>
              </w:rPr>
              <w:t>0012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Изборно тематско подручје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9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7C3BD0" w:rsidRPr="00A24C60" w:rsidRDefault="00A24C60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 w:val="en-US"/>
              </w:rPr>
              <w:t>Д</w:t>
            </w:r>
            <w:r w:rsidR="006C1806" w:rsidRPr="00A24C60">
              <w:rPr>
                <w:sz w:val="18"/>
                <w:lang w:val="en-US"/>
              </w:rPr>
              <w:t>A</w:t>
            </w:r>
            <w:bookmarkStart w:id="0" w:name="_GoBack"/>
            <w:bookmarkEnd w:id="0"/>
            <w:r w:rsidR="006C1806" w:rsidRPr="00A24C60">
              <w:rPr>
                <w:sz w:val="18"/>
                <w:lang/>
              </w:rPr>
              <w:t>0013</w:t>
            </w:r>
          </w:p>
        </w:tc>
        <w:tc>
          <w:tcPr>
            <w:tcW w:w="8327" w:type="dxa"/>
            <w:gridSpan w:val="6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sz w:val="18"/>
                <w:lang/>
              </w:rPr>
            </w:pPr>
            <w:r w:rsidRPr="00A24C60">
              <w:rPr>
                <w:sz w:val="18"/>
                <w:lang/>
              </w:rPr>
              <w:t>Први ниво истраживања из</w:t>
            </w:r>
            <w:r w:rsidRPr="00A24C60">
              <w:rPr>
                <w:sz w:val="18"/>
                <w:lang/>
              </w:rPr>
              <w:t xml:space="preserve"> области докторске дисертације</w:t>
            </w:r>
          </w:p>
        </w:tc>
      </w:tr>
      <w:tr w:rsidR="007C3BD0" w:rsidRPr="00A24C60" w:rsidTr="00A24C60">
        <w:trPr>
          <w:trHeight w:val="296"/>
          <w:jc w:val="center"/>
        </w:trPr>
        <w:tc>
          <w:tcPr>
            <w:tcW w:w="10773" w:type="dxa"/>
            <w:gridSpan w:val="9"/>
            <w:vAlign w:val="center"/>
          </w:tcPr>
          <w:p w:rsidR="00A24C60" w:rsidRPr="00A24C60" w:rsidRDefault="006C1806" w:rsidP="00A24C60">
            <w:pPr>
              <w:spacing w:after="0" w:line="240" w:lineRule="auto"/>
              <w:rPr>
                <w:b/>
                <w:lang/>
              </w:rPr>
            </w:pPr>
            <w:r w:rsidRPr="00A24C60">
              <w:rPr>
                <w:lang w:val="sr-Cyrl-CS"/>
              </w:rPr>
              <w:t xml:space="preserve">Најзначајнији радови </w:t>
            </w:r>
            <w:r w:rsidRPr="00A24C60">
              <w:rPr>
                <w:b/>
                <w:lang w:val="sr-Cyrl-CS"/>
              </w:rPr>
              <w:t xml:space="preserve"> у складу са захтевима допунских услова  стандарда за дато поље (минимално 10 не више од 20)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>Р.Б.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7C3BD0" w:rsidP="00A24C60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b/>
                <w:lang w:val="sr-Cyrl-CS"/>
              </w:rPr>
            </w:pPr>
            <w:r w:rsidRPr="00A24C60">
              <w:rPr>
                <w:b/>
                <w:lang w:val="sr-Cyrl-CS"/>
              </w:rPr>
              <w:t xml:space="preserve">М 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1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/>
              </w:rPr>
            </w:pPr>
            <w:r w:rsidRPr="00A24C60">
              <w:t xml:space="preserve">Milan Tanic, Danica Stankovic, Vojislav Nikolic, Marko Nikolic, </w:t>
            </w:r>
            <w:r w:rsidRPr="00A24C60">
              <w:rPr>
                <w:bCs/>
              </w:rPr>
              <w:t>Dragan Kostic</w:t>
            </w:r>
            <w:r w:rsidRPr="00A24C60">
              <w:t xml:space="preserve">, Aleksandar Milojkovic, Sanja Spasic (2014), </w:t>
            </w:r>
            <w:r w:rsidRPr="00A24C60">
              <w:rPr>
                <w:i/>
              </w:rPr>
              <w:t>ENERGY SAVINGS BY OPTIMIZING HEAT LOSS AND MEASURES FOR ENERGY RECOVERY IN THE EXISTING PRESCHOOLS</w:t>
            </w:r>
            <w:r w:rsidRPr="00A24C60">
              <w:t>, in "Revitalization оf Preschool Facilities in Serbia", Faculty оf Civil Engineering аnd Architecture Universit</w:t>
            </w:r>
            <w:r w:rsidRPr="00A24C60">
              <w:t>y оf Nis, ISBN 978-86-88601-15-3, pp. 89-113</w:t>
            </w:r>
            <w:r w:rsidRPr="00A24C60">
              <w:rPr>
                <w:lang/>
              </w:rPr>
              <w:t xml:space="preserve"> </w:t>
            </w:r>
          </w:p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color w:val="000000"/>
                <w:sz w:val="18"/>
                <w:szCs w:val="18"/>
              </w:rPr>
              <w:t xml:space="preserve">http://www.mpn.gov.rs/wp-content/uploads/2016/04/МОНОГРАФИЈЕ-М10-техничко-технолошке-и-биотехничке-науке-10-април.xls </w:t>
            </w:r>
            <w:r w:rsidRPr="00A24C60">
              <w:rPr>
                <w:color w:val="000000"/>
                <w:sz w:val="18"/>
                <w:szCs w:val="18"/>
                <w:lang/>
              </w:rPr>
              <w:t xml:space="preserve"> (4)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М14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2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7C3BD0" w:rsidP="00A24C60">
            <w:pPr>
              <w:spacing w:after="0" w:line="240" w:lineRule="auto"/>
              <w:jc w:val="both"/>
              <w:rPr>
                <w:lang w:val="sr-Cyrl-CS"/>
              </w:rPr>
            </w:pPr>
            <w:hyperlink r:id="rId8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Miomir Vasov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9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Veliborka Bogdanovič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0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Miloš Nedeljković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1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Danica Stanković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2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Dragan KOSTIĆ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3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Ivana Bogdanović-Protić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4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>Reduction of CO2 emission as a benefit of energy efficiency</w:t>
              </w:r>
              <w:r w:rsidR="006C1806" w:rsidRPr="00A24C60">
                <w:rPr>
                  <w:rFonts w:eastAsia="Arial Narrow"/>
                  <w:color w:val="000000"/>
                  <w:sz w:val="18"/>
                  <w:szCs w:val="18"/>
                </w:rPr>
                <w:t xml:space="preserve"> improvement: Kindergartens in the City of Niš - case study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  <w:lang w:eastAsia="zh-CN"/>
              </w:rPr>
              <w:t xml:space="preserve">, THERMAL SCIENCE, volume 22, issue 1, YEAR 2018, </w:t>
            </w:r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 xml:space="preserve">January 2017, </w:t>
            </w:r>
            <w:r w:rsidR="006C1806" w:rsidRPr="00A24C60">
              <w:rPr>
                <w:rFonts w:eastAsia="Arial Narrow"/>
                <w:color w:val="000000"/>
                <w:sz w:val="18"/>
                <w:szCs w:val="18"/>
                <w:lang w:eastAsia="zh-CN"/>
              </w:rPr>
              <w:t xml:space="preserve">Vol. 22, No. 1B, pp. 651-662, </w:t>
            </w:r>
            <w:hyperlink r:id="rId15" w:history="1">
              <w:r w:rsidR="006C1806" w:rsidRPr="00A24C60">
                <w:rPr>
                  <w:rFonts w:eastAsia="Arial Narrow"/>
                  <w:color w:val="000000"/>
                  <w:sz w:val="18"/>
                  <w:szCs w:val="18"/>
                  <w:lang w:eastAsia="zh-CN"/>
                </w:rPr>
                <w:t>https://doi.org/10.2298/TSCI170704225V</w:t>
              </w:r>
            </w:hyperlink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>JCR2017</w:t>
            </w:r>
            <w:r w:rsidR="006C1806" w:rsidRPr="00A24C60">
              <w:rPr>
                <w:rFonts w:eastAsia="Arial Narrow"/>
                <w:color w:val="000000"/>
                <w:sz w:val="18"/>
                <w:szCs w:val="18"/>
              </w:rPr>
              <w:t>(5Y) 1,247, SCIe</w:t>
            </w:r>
            <w:r w:rsidR="006C1806" w:rsidRPr="00A24C60">
              <w:rPr>
                <w:rFonts w:eastAsia="Arial Narrow"/>
                <w:color w:val="000000"/>
                <w:sz w:val="18"/>
                <w:szCs w:val="18"/>
                <w:lang/>
              </w:rPr>
              <w:t xml:space="preserve">  (5)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М22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3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Times New Roman"/>
                <w:bCs/>
                <w:color w:val="000000"/>
                <w:sz w:val="18"/>
                <w:szCs w:val="18"/>
              </w:rPr>
              <w:t xml:space="preserve">Mirko Aćić, Ljubomir Vlajić, Dragan Kostić: DETERMINATION OF PRESTRESSING LEVELS FOR CABLE TRUSSES AS A FUNCTION OF THEIR STABILITY, Journal of the Croatian Assotiation of Civil Engineers "Gradjevinar", 2013, vol. 65,. br. 12, </w:t>
            </w:r>
            <w:r w:rsidRPr="00A24C60">
              <w:rPr>
                <w:rFonts w:eastAsia="Times New Roman"/>
                <w:bCs/>
                <w:color w:val="000000"/>
                <w:sz w:val="18"/>
                <w:szCs w:val="18"/>
              </w:rPr>
              <w:t>str.1097-1110</w:t>
            </w:r>
            <w:r w:rsidRPr="00A24C60">
              <w:rPr>
                <w:bCs/>
                <w:color w:val="000000"/>
                <w:sz w:val="18"/>
                <w:szCs w:val="18"/>
                <w:lang/>
              </w:rPr>
              <w:t xml:space="preserve">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М23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4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Dragan KOSTIC, Vuk Milosevic, Veliborka Bogdanovic, Miomir Vasov, Aleksandar Vucur,  Influence of Single and Double Membrane Roofs on Thermal Behaviour of Enclosed Space,  Technical Gazette Vol.25, No.Suppl. 1(2018), 188-196,  ISSN 1330-3651 (Print), ISSN 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1848-6339 (Online), </w:t>
            </w:r>
            <w:hyperlink r:id="rId16" w:history="1">
              <w:r w:rsidRPr="00A24C60">
                <w:rPr>
                  <w:rStyle w:val="Hyperlink"/>
                  <w:rFonts w:eastAsia="Arial Narrow"/>
                  <w:color w:val="000000"/>
                  <w:sz w:val="18"/>
                  <w:szCs w:val="18"/>
                  <w:u w:val="none"/>
                </w:rPr>
                <w:t>https://doi.org/10.17559/TV-20161205160405</w:t>
              </w:r>
              <w:r w:rsidRPr="00A24C60">
                <w:rPr>
                  <w:rStyle w:val="Hyperlink"/>
                  <w:rFonts w:eastAsia="Arial Narrow"/>
                  <w:color w:val="000000"/>
                  <w:sz w:val="18"/>
                  <w:szCs w:val="18"/>
                </w:rPr>
                <w:t>,</w:t>
              </w:r>
            </w:hyperlink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 JCR2017(5Y) 0,698, SCIe</w:t>
            </w:r>
            <w:r w:rsidRPr="00A24C60">
              <w:rPr>
                <w:rFonts w:eastAsia="Arial Narrow"/>
                <w:color w:val="000000"/>
                <w:sz w:val="18"/>
                <w:szCs w:val="18"/>
                <w:lang/>
              </w:rPr>
              <w:t xml:space="preserve">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М23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5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Dragan KOSTIĆ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Dragan Milošević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Slobodan Stefanović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Goran Jovanov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>,</w:t>
            </w:r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Radoje Cvejić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Improving The Operational Reliability Model For The “Nikola Tesla-Block A” Thermal Power Plant System By Applying An Integrated Maintenance Model, Transactions of Famena; </w:t>
            </w:r>
            <w:r w:rsidRPr="00A24C60">
              <w:rPr>
                <w:rFonts w:eastAsia="Times New Roman"/>
                <w:bCs/>
                <w:sz w:val="18"/>
                <w:szCs w:val="18"/>
              </w:rPr>
              <w:t>u trenutku konkurisanja-dostavljena potvrda o prihvatanju rada; u vreme pisanja izv</w:t>
            </w:r>
            <w:r w:rsidRPr="00A24C60">
              <w:rPr>
                <w:rFonts w:eastAsia="Times New Roman"/>
                <w:bCs/>
                <w:sz w:val="18"/>
                <w:szCs w:val="18"/>
              </w:rPr>
              <w:t>eštaja-rad objavljen: Transactions of Famena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 </w:t>
            </w:r>
            <w:r w:rsidRPr="00A24C60">
              <w:rPr>
                <w:rFonts w:eastAsia="Arial Narrow"/>
                <w:color w:val="000000"/>
                <w:sz w:val="18"/>
                <w:szCs w:val="18"/>
                <w:lang/>
              </w:rPr>
              <w:t xml:space="preserve">Vol.43, No.1 (2019) p.79-94, </w:t>
            </w:r>
            <w:r w:rsidRPr="00A24C60">
              <w:rPr>
                <w:rFonts w:eastAsia="Arial Narrow"/>
                <w:color w:val="000000"/>
                <w:sz w:val="18"/>
                <w:szCs w:val="18"/>
                <w:lang w:val="en-GB"/>
              </w:rPr>
              <w:t>ISSN 1333-1124eISSN 1849-1391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, </w:t>
            </w:r>
            <w:hyperlink r:id="rId17" w:history="1">
              <w:r w:rsidRPr="00A24C60">
                <w:rPr>
                  <w:rFonts w:eastAsia="Arial Narrow"/>
                  <w:color w:val="000000"/>
                  <w:sz w:val="18"/>
                  <w:szCs w:val="18"/>
                </w:rPr>
                <w:t>https://doi.org/10.21278/TOF.43106</w:t>
              </w:r>
            </w:hyperlink>
            <w:r w:rsidRPr="00A24C60">
              <w:rPr>
                <w:rFonts w:eastAsia="Arial Narrow"/>
                <w:color w:val="000000"/>
                <w:sz w:val="18"/>
                <w:szCs w:val="18"/>
              </w:rPr>
              <w:t>,    JCR2017(5Y) 0,673, SCIe</w:t>
            </w:r>
            <w:r w:rsidRPr="00A24C60">
              <w:rPr>
                <w:rFonts w:eastAsia="Arial Narrow"/>
                <w:color w:val="000000"/>
                <w:sz w:val="18"/>
                <w:szCs w:val="18"/>
                <w:lang/>
              </w:rPr>
              <w:t xml:space="preserve"> 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М23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6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Kostić Dragan, Milošević 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>Vuk: STABILITY ANALYSIS OF SOME CONSTRUCTED CABLE TRUSSES, Građevinski materijali i konstrukcije, 2015, vol. 58, br. 2, str.39-57.</w:t>
            </w:r>
            <w:r w:rsidRPr="00A24C60">
              <w:rPr>
                <w:rFonts w:eastAsia="Arial Narrow"/>
                <w:color w:val="000000"/>
                <w:sz w:val="18"/>
                <w:szCs w:val="18"/>
                <w:lang/>
              </w:rPr>
              <w:t xml:space="preserve">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М24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7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>Ljubomir Vlajić, Dragan Kostić: THEORETICAL-EXPERIMENTAL STATIC AND DYNAMIC ANALYSIS OF DOUBLE LAYERED CATENARY, F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>acta Universitatis, Series Architecture and Civil Engineering, 2010, vol. 8, br. 2, str. 169-175</w:t>
            </w:r>
            <w:r w:rsidRPr="00A24C60">
              <w:rPr>
                <w:rFonts w:eastAsia="Arial Narrow"/>
                <w:color w:val="000000"/>
                <w:sz w:val="18"/>
                <w:szCs w:val="18"/>
                <w:lang/>
              </w:rPr>
              <w:t xml:space="preserve">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М24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8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>Marija Stamenković, Snežana Antolović, Dragan Kostić, Mihailo Mitković: ANALYSIS OF THE REQUIREMENTS FOR INSTALLING PHOTOVOLTAIC SYSTEMS IN ORDER TO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 xml:space="preserve"> ACHIEVE IMPROVED PERFORMANCES: CASE STUDY OF THE CITY OF NIŠ, Facta Universitatis: Series Architecture and Civil Engineering, 2017, Vol. 15, No. 1</w:t>
            </w:r>
            <w:r w:rsidRPr="00A24C60">
              <w:rPr>
                <w:rFonts w:eastAsia="Arial Narrow"/>
                <w:color w:val="000000"/>
                <w:sz w:val="18"/>
                <w:szCs w:val="18"/>
                <w:lang/>
              </w:rPr>
              <w:t xml:space="preserve">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М24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9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Times New Roman"/>
                <w:sz w:val="18"/>
                <w:szCs w:val="18"/>
              </w:rPr>
              <w:t>Dušan Ranđelović, Miomir Vasov, Marko Ignjatović, Ivana Bogdanović Protić, Dragan Kostić,  IMPACT</w:t>
            </w:r>
            <w:r w:rsidRPr="00A24C60">
              <w:rPr>
                <w:rFonts w:eastAsia="Times New Roman"/>
                <w:sz w:val="18"/>
                <w:szCs w:val="18"/>
              </w:rPr>
              <w:t xml:space="preserve"> OF TROMBE WALL CONSTRUCTION ON THERMAL COMFORT AND BUILDING ENERGY CONSUMPTION, FACTA UNIVERSITATIS Series: Architecture and Civil Engineering Vol. 16, No 2, 2018, pp. 279-292 </w:t>
            </w:r>
            <w:hyperlink r:id="rId18" w:history="1">
              <w:r w:rsidRPr="00A24C60">
                <w:rPr>
                  <w:rStyle w:val="Hyperlink"/>
                  <w:rFonts w:eastAsia="Times New Roman"/>
                  <w:sz w:val="18"/>
                  <w:szCs w:val="18"/>
                </w:rPr>
                <w:t>https://doi.org/10.2298/FUACE180302008R</w:t>
              </w:r>
            </w:hyperlink>
            <w:r w:rsidRPr="00A24C60">
              <w:rPr>
                <w:sz w:val="18"/>
                <w:szCs w:val="18"/>
                <w:lang/>
              </w:rPr>
              <w:t xml:space="preserve"> (3)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М24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10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Times New Roman"/>
                <w:sz w:val="18"/>
                <w:szCs w:val="18"/>
              </w:rPr>
              <w:t>V. Milošević, D. Kostić, D. Đurić-Mijović: OPTIMIZACIJA MEMBRANSKIH KONSTRUKCIJA INKREMENTALNIM NANOŠENJEM PRORAČUNSKOG OPTEREĆENJA SNEGOM, Tehnika, 2015, vol.LXX, br.1, str. 29-35</w:t>
            </w:r>
            <w:r w:rsidRPr="00A24C60">
              <w:rPr>
                <w:sz w:val="18"/>
                <w:szCs w:val="18"/>
                <w:lang/>
              </w:rPr>
              <w:t xml:space="preserve"> (2)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М51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/>
              </w:rPr>
              <w:t>11</w:t>
            </w:r>
          </w:p>
        </w:tc>
        <w:tc>
          <w:tcPr>
            <w:tcW w:w="9534" w:type="dxa"/>
            <w:gridSpan w:val="7"/>
            <w:shd w:val="clear" w:color="auto" w:fill="auto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both"/>
              <w:rPr>
                <w:lang w:val="sr-Cyrl-CS"/>
              </w:rPr>
            </w:pPr>
            <w:r w:rsidRPr="00A24C60">
              <w:rPr>
                <w:rFonts w:eastAsia="Arial Narrow"/>
                <w:color w:val="000000"/>
                <w:sz w:val="18"/>
                <w:szCs w:val="18"/>
              </w:rPr>
              <w:t>Vuk Milo</w:t>
            </w:r>
            <w:r w:rsidRPr="00A24C60">
              <w:rPr>
                <w:rFonts w:eastAsia="Arial Narrow"/>
                <w:color w:val="000000"/>
                <w:sz w:val="18"/>
                <w:szCs w:val="18"/>
              </w:rPr>
              <w:t>šević, Tomislav Igić, Dragan Kostić: TENSILE STRUCTURES AS THE MOST ADVANCED LIGHTWEIGHT STRUCTURES, Facta Universitatis, Series Architecture and Civil Engineering, 2013, vol. 11, br. 3, str. 269-284</w:t>
            </w:r>
            <w:r w:rsidRPr="00A24C60">
              <w:rPr>
                <w:rFonts w:eastAsia="Arial Narrow"/>
                <w:color w:val="000000"/>
                <w:sz w:val="18"/>
                <w:szCs w:val="18"/>
                <w:lang/>
              </w:rPr>
              <w:t xml:space="preserve"> (2)</w:t>
            </w:r>
          </w:p>
        </w:tc>
        <w:tc>
          <w:tcPr>
            <w:tcW w:w="668" w:type="dxa"/>
            <w:vAlign w:val="center"/>
          </w:tcPr>
          <w:p w:rsidR="007C3BD0" w:rsidRPr="00A24C60" w:rsidRDefault="006C1806" w:rsidP="00A24C60">
            <w:pPr>
              <w:spacing w:after="0" w:line="240" w:lineRule="auto"/>
              <w:jc w:val="center"/>
              <w:rPr>
                <w:lang w:val="sr-Cyrl-CS"/>
              </w:rPr>
            </w:pPr>
            <w:r w:rsidRPr="00A24C60">
              <w:rPr>
                <w:lang/>
              </w:rPr>
              <w:t>М51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0773" w:type="dxa"/>
            <w:gridSpan w:val="9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b/>
                <w:lang w:val="sr-Cyrl-CS"/>
              </w:rPr>
              <w:t xml:space="preserve">Збирни подаци научне активност </w:t>
            </w:r>
            <w:r w:rsidRPr="00A24C60">
              <w:rPr>
                <w:b/>
                <w:lang w:val="sr-Cyrl-CS"/>
              </w:rPr>
              <w:t>наставника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942" w:type="dxa"/>
            <w:gridSpan w:val="5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4831" w:type="dxa"/>
            <w:gridSpan w:val="4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17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942" w:type="dxa"/>
            <w:gridSpan w:val="5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4831" w:type="dxa"/>
            <w:gridSpan w:val="4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/>
              </w:rPr>
              <w:t>4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942" w:type="dxa"/>
            <w:gridSpan w:val="5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222" w:type="dxa"/>
            <w:gridSpan w:val="2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/>
              </w:rPr>
            </w:pPr>
            <w:r w:rsidRPr="00A24C60">
              <w:rPr>
                <w:lang w:val="sr-Cyrl-CS"/>
              </w:rPr>
              <w:t>Домаћи</w:t>
            </w:r>
            <w:r w:rsidRPr="00A24C60">
              <w:rPr>
                <w:lang/>
              </w:rPr>
              <w:t>: 2</w:t>
            </w:r>
          </w:p>
        </w:tc>
        <w:tc>
          <w:tcPr>
            <w:tcW w:w="3609" w:type="dxa"/>
            <w:gridSpan w:val="2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Међународни</w:t>
            </w: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5942" w:type="dxa"/>
            <w:gridSpan w:val="5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 xml:space="preserve">Усавршавања </w:t>
            </w:r>
          </w:p>
        </w:tc>
        <w:tc>
          <w:tcPr>
            <w:tcW w:w="4831" w:type="dxa"/>
            <w:gridSpan w:val="4"/>
            <w:vAlign w:val="center"/>
          </w:tcPr>
          <w:p w:rsidR="007C3BD0" w:rsidRPr="00A24C60" w:rsidRDefault="007C3BD0" w:rsidP="00A24C60">
            <w:pPr>
              <w:spacing w:after="0" w:line="240" w:lineRule="auto"/>
              <w:rPr>
                <w:lang w:val="sr-Cyrl-CS"/>
              </w:rPr>
            </w:pPr>
          </w:p>
        </w:tc>
      </w:tr>
      <w:tr w:rsidR="007C3BD0" w:rsidRPr="00A24C60" w:rsidTr="00A24C60">
        <w:trPr>
          <w:trHeight w:val="227"/>
          <w:jc w:val="center"/>
        </w:trPr>
        <w:tc>
          <w:tcPr>
            <w:tcW w:w="10773" w:type="dxa"/>
            <w:gridSpan w:val="9"/>
            <w:vAlign w:val="center"/>
          </w:tcPr>
          <w:p w:rsidR="007C3BD0" w:rsidRPr="00A24C60" w:rsidRDefault="006C1806" w:rsidP="00A24C60">
            <w:pPr>
              <w:spacing w:after="0" w:line="240" w:lineRule="auto"/>
              <w:rPr>
                <w:lang w:val="sr-Cyrl-CS"/>
              </w:rPr>
            </w:pPr>
            <w:r w:rsidRPr="00A24C60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7C3BD0" w:rsidRDefault="007C3BD0">
      <w:pPr>
        <w:spacing w:after="60"/>
        <w:jc w:val="both"/>
        <w:rPr>
          <w:b/>
          <w:u w:val="single"/>
        </w:rPr>
      </w:pPr>
    </w:p>
    <w:sectPr w:rsidR="007C3BD0" w:rsidSect="00A24C60">
      <w:footerReference w:type="default" r:id="rId19"/>
      <w:pgSz w:w="11900" w:h="16840" w:code="9"/>
      <w:pgMar w:top="142" w:right="1134" w:bottom="142" w:left="851" w:header="709" w:footer="45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06" w:rsidRDefault="006C1806" w:rsidP="007C3BD0">
      <w:pPr>
        <w:spacing w:after="0" w:line="240" w:lineRule="auto"/>
      </w:pPr>
      <w:r>
        <w:separator/>
      </w:r>
    </w:p>
  </w:endnote>
  <w:endnote w:type="continuationSeparator" w:id="0">
    <w:p w:rsidR="006C1806" w:rsidRDefault="006C1806" w:rsidP="007C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altName w:val="RomanS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D0" w:rsidRDefault="007C3BD0">
    <w:pPr>
      <w:pStyle w:val="Footer"/>
      <w:jc w:val="right"/>
      <w:rPr>
        <w:lang/>
      </w:rPr>
    </w:pPr>
    <w:r>
      <w:fldChar w:fldCharType="begin"/>
    </w:r>
    <w:r w:rsidR="006C1806">
      <w:instrText xml:space="preserve"> PAGE   \* MERGEFORMAT </w:instrText>
    </w:r>
    <w:r>
      <w:fldChar w:fldCharType="separate"/>
    </w:r>
    <w:r w:rsidR="00A24C6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06" w:rsidRDefault="006C1806" w:rsidP="007C3BD0">
      <w:pPr>
        <w:spacing w:after="0" w:line="240" w:lineRule="auto"/>
      </w:pPr>
      <w:r>
        <w:separator/>
      </w:r>
    </w:p>
  </w:footnote>
  <w:footnote w:type="continuationSeparator" w:id="0">
    <w:p w:rsidR="006C1806" w:rsidRDefault="006C1806" w:rsidP="007C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1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2A27"/>
    <w:rsid w:val="00015537"/>
    <w:rsid w:val="00023B9D"/>
    <w:rsid w:val="0002515A"/>
    <w:rsid w:val="00030EEC"/>
    <w:rsid w:val="000313B5"/>
    <w:rsid w:val="000320CA"/>
    <w:rsid w:val="0004685A"/>
    <w:rsid w:val="00056BA7"/>
    <w:rsid w:val="000661BD"/>
    <w:rsid w:val="00073BDF"/>
    <w:rsid w:val="0007408D"/>
    <w:rsid w:val="00080612"/>
    <w:rsid w:val="00090DE5"/>
    <w:rsid w:val="00091D0F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2A27"/>
    <w:rsid w:val="00177F0C"/>
    <w:rsid w:val="001969E0"/>
    <w:rsid w:val="001A1A25"/>
    <w:rsid w:val="001B0F2F"/>
    <w:rsid w:val="001B2744"/>
    <w:rsid w:val="001B5E02"/>
    <w:rsid w:val="001B628E"/>
    <w:rsid w:val="001B66D2"/>
    <w:rsid w:val="001C038B"/>
    <w:rsid w:val="001C2B51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11C05"/>
    <w:rsid w:val="00611D00"/>
    <w:rsid w:val="00615DA5"/>
    <w:rsid w:val="006307CC"/>
    <w:rsid w:val="006318D3"/>
    <w:rsid w:val="00633DA6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1806"/>
    <w:rsid w:val="006C4264"/>
    <w:rsid w:val="006C4966"/>
    <w:rsid w:val="006C649A"/>
    <w:rsid w:val="006D0112"/>
    <w:rsid w:val="006E2700"/>
    <w:rsid w:val="006E3A7B"/>
    <w:rsid w:val="00720708"/>
    <w:rsid w:val="00726C8A"/>
    <w:rsid w:val="00732981"/>
    <w:rsid w:val="0074353A"/>
    <w:rsid w:val="00751847"/>
    <w:rsid w:val="007539E2"/>
    <w:rsid w:val="007570AE"/>
    <w:rsid w:val="00757F28"/>
    <w:rsid w:val="00766F34"/>
    <w:rsid w:val="0077167B"/>
    <w:rsid w:val="007806AF"/>
    <w:rsid w:val="00791B43"/>
    <w:rsid w:val="0079426D"/>
    <w:rsid w:val="007A077A"/>
    <w:rsid w:val="007A6A15"/>
    <w:rsid w:val="007B724D"/>
    <w:rsid w:val="007C3BD0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218"/>
    <w:rsid w:val="008A30D0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95379"/>
    <w:rsid w:val="009A5BC2"/>
    <w:rsid w:val="009C250B"/>
    <w:rsid w:val="009C6930"/>
    <w:rsid w:val="009D4737"/>
    <w:rsid w:val="009D7458"/>
    <w:rsid w:val="00A00738"/>
    <w:rsid w:val="00A11631"/>
    <w:rsid w:val="00A13D32"/>
    <w:rsid w:val="00A1508F"/>
    <w:rsid w:val="00A2229B"/>
    <w:rsid w:val="00A24C60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50FA"/>
    <w:rsid w:val="00B96A98"/>
    <w:rsid w:val="00BA1D60"/>
    <w:rsid w:val="00BB330D"/>
    <w:rsid w:val="00BB37A9"/>
    <w:rsid w:val="00BB3F2D"/>
    <w:rsid w:val="00BC22B6"/>
    <w:rsid w:val="00BC5C1A"/>
    <w:rsid w:val="00BC6EEE"/>
    <w:rsid w:val="00BD096A"/>
    <w:rsid w:val="00BD2FEF"/>
    <w:rsid w:val="00BE59E8"/>
    <w:rsid w:val="00BF407D"/>
    <w:rsid w:val="00C04598"/>
    <w:rsid w:val="00C060B4"/>
    <w:rsid w:val="00C10BDE"/>
    <w:rsid w:val="00C13D00"/>
    <w:rsid w:val="00C260A7"/>
    <w:rsid w:val="00C32BE5"/>
    <w:rsid w:val="00C413B2"/>
    <w:rsid w:val="00C57442"/>
    <w:rsid w:val="00C61C74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11C0"/>
    <w:rsid w:val="00D54384"/>
    <w:rsid w:val="00D54ABB"/>
    <w:rsid w:val="00D55901"/>
    <w:rsid w:val="00D57EC8"/>
    <w:rsid w:val="00D73FB7"/>
    <w:rsid w:val="00D8083B"/>
    <w:rsid w:val="00D872D1"/>
    <w:rsid w:val="00D90181"/>
    <w:rsid w:val="00DA639D"/>
    <w:rsid w:val="00DB34BB"/>
    <w:rsid w:val="00DE2909"/>
    <w:rsid w:val="00DF3438"/>
    <w:rsid w:val="00DF462A"/>
    <w:rsid w:val="00E024C5"/>
    <w:rsid w:val="00E128F1"/>
    <w:rsid w:val="00E169D4"/>
    <w:rsid w:val="00E27833"/>
    <w:rsid w:val="00E40D1B"/>
    <w:rsid w:val="00E46CB7"/>
    <w:rsid w:val="00E527D6"/>
    <w:rsid w:val="00E52F89"/>
    <w:rsid w:val="00E544DA"/>
    <w:rsid w:val="00E77116"/>
    <w:rsid w:val="00E97411"/>
    <w:rsid w:val="00EA073E"/>
    <w:rsid w:val="00EC0610"/>
    <w:rsid w:val="00ED69EA"/>
    <w:rsid w:val="00F14A20"/>
    <w:rsid w:val="00F15FF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E24B9"/>
    <w:rsid w:val="00FE675F"/>
    <w:rsid w:val="00FF11C4"/>
    <w:rsid w:val="4ECC056D"/>
    <w:rsid w:val="6D21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/>
    <w:lsdException w:name="Normal Indent" w:locked="1"/>
    <w:lsdException w:name="footnote text" w:semiHidden="1"/>
    <w:lsdException w:name="annotation text" w:semiHidden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1"/>
    <w:lsdException w:name="Table Theme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3BD0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7C3BD0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7C3BD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3BD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C3BD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C3B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C3BD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3BD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C3B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C3BD0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C3BD0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rsid w:val="007C3BD0"/>
  </w:style>
  <w:style w:type="paragraph" w:styleId="BodyText2">
    <w:name w:val="Body Text 2"/>
    <w:basedOn w:val="Normal"/>
    <w:link w:val="BodyText2Char"/>
    <w:rsid w:val="007C3BD0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7C3BD0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rsid w:val="007C3BD0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  <w:rsid w:val="007C3BD0"/>
  </w:style>
  <w:style w:type="paragraph" w:styleId="CommentSubject">
    <w:name w:val="annotation subject"/>
    <w:basedOn w:val="CommentText"/>
    <w:next w:val="CommentText"/>
    <w:link w:val="CommentSubjectChar"/>
    <w:semiHidden/>
    <w:rsid w:val="007C3BD0"/>
    <w:rPr>
      <w:b/>
      <w:bCs/>
    </w:rPr>
  </w:style>
  <w:style w:type="paragraph" w:styleId="Footer">
    <w:name w:val="footer"/>
    <w:basedOn w:val="Normal"/>
    <w:link w:val="FooterChar"/>
    <w:uiPriority w:val="99"/>
    <w:rsid w:val="007C3BD0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rsid w:val="007C3BD0"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rsid w:val="007C3BD0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rsid w:val="007C3B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7C3BD0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rsid w:val="007C3BD0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7C3BD0"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  <w:rsid w:val="007C3BD0"/>
  </w:style>
  <w:style w:type="paragraph" w:styleId="TOC2">
    <w:name w:val="toc 2"/>
    <w:basedOn w:val="Normal"/>
    <w:next w:val="Normal"/>
    <w:semiHidden/>
    <w:rsid w:val="007C3BD0"/>
    <w:pPr>
      <w:ind w:left="200"/>
    </w:pPr>
  </w:style>
  <w:style w:type="character" w:styleId="CommentReference">
    <w:name w:val="annotation reference"/>
    <w:semiHidden/>
    <w:rsid w:val="007C3BD0"/>
    <w:rPr>
      <w:rFonts w:cs="Times New Roman"/>
      <w:sz w:val="16"/>
    </w:rPr>
  </w:style>
  <w:style w:type="character" w:styleId="FollowedHyperlink">
    <w:name w:val="FollowedHyperlink"/>
    <w:rsid w:val="007C3BD0"/>
    <w:rPr>
      <w:rFonts w:cs="Times New Roman"/>
      <w:color w:val="800080"/>
      <w:u w:val="single"/>
    </w:rPr>
  </w:style>
  <w:style w:type="character" w:styleId="FootnoteReference">
    <w:name w:val="footnote reference"/>
    <w:rsid w:val="007C3BD0"/>
    <w:rPr>
      <w:rFonts w:cs="Times New Roman"/>
      <w:vertAlign w:val="superscript"/>
    </w:rPr>
  </w:style>
  <w:style w:type="character" w:styleId="HTMLCite">
    <w:name w:val="HTML Cite"/>
    <w:rsid w:val="007C3BD0"/>
    <w:rPr>
      <w:rFonts w:cs="Times New Roman"/>
      <w:i/>
    </w:rPr>
  </w:style>
  <w:style w:type="character" w:styleId="Hyperlink">
    <w:name w:val="Hyperlink"/>
    <w:basedOn w:val="DefaultParagraphFont"/>
    <w:rsid w:val="007C3BD0"/>
    <w:rPr>
      <w:rFonts w:cs="Times New Roman"/>
      <w:color w:val="0000FF"/>
      <w:u w:val="single"/>
    </w:rPr>
  </w:style>
  <w:style w:type="character" w:styleId="PageNumber">
    <w:name w:val="page number"/>
    <w:rsid w:val="007C3BD0"/>
    <w:rPr>
      <w:rFonts w:cs="Times New Roman"/>
    </w:rPr>
  </w:style>
  <w:style w:type="character" w:styleId="Strong">
    <w:name w:val="Strong"/>
    <w:qFormat/>
    <w:rsid w:val="007C3BD0"/>
    <w:rPr>
      <w:rFonts w:cs="Times New Roman"/>
      <w:b/>
    </w:rPr>
  </w:style>
  <w:style w:type="table" w:styleId="TableContemporary">
    <w:name w:val="Table Contemporary"/>
    <w:basedOn w:val="TableSimple1"/>
    <w:rsid w:val="007C3BD0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rsid w:val="007C3BD0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7C3BD0"/>
    <w:pPr>
      <w:widowControl w:val="0"/>
      <w:autoSpaceDE w:val="0"/>
      <w:autoSpaceDN w:val="0"/>
      <w:adjustRightInd w:val="0"/>
    </w:pPr>
    <w:rPr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rsid w:val="007C3BD0"/>
    <w:pPr>
      <w:widowControl w:val="0"/>
      <w:autoSpaceDE w:val="0"/>
      <w:autoSpaceDN w:val="0"/>
      <w:adjustRightInd w:val="0"/>
    </w:pPr>
    <w:rPr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rsid w:val="007C3BD0"/>
    <w:pPr>
      <w:widowControl w:val="0"/>
      <w:autoSpaceDE w:val="0"/>
      <w:autoSpaceDN w:val="0"/>
      <w:adjustRightInd w:val="0"/>
    </w:pPr>
    <w:rPr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rsid w:val="007C3BD0"/>
    <w:pPr>
      <w:ind w:left="720"/>
      <w:contextualSpacing/>
    </w:pPr>
  </w:style>
  <w:style w:type="paragraph" w:customStyle="1" w:styleId="Naslov1">
    <w:name w:val="Naslov 1"/>
    <w:basedOn w:val="Normal"/>
    <w:link w:val="Naslov1Char"/>
    <w:rsid w:val="007C3BD0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rsid w:val="007C3BD0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paragraph" w:customStyle="1" w:styleId="-crtica11130singl">
    <w:name w:val="- crtica 1    11 (3+0) singl"/>
    <w:basedOn w:val="Normal"/>
    <w:rsid w:val="007C3BD0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rsid w:val="007C3BD0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rsid w:val="007C3BD0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rsid w:val="007C3BD0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7C3BD0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sid w:val="007C3BD0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7C3BD0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7C3BD0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7C3BD0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7C3BD0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7C3BD0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7C3BD0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7C3BD0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7C3BD0"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locked/>
    <w:rsid w:val="007C3BD0"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locked/>
    <w:rsid w:val="007C3BD0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locked/>
    <w:rsid w:val="007C3BD0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locked/>
    <w:rsid w:val="007C3BD0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locked/>
    <w:rsid w:val="007C3BD0"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sid w:val="007C3BD0"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locked/>
    <w:rsid w:val="007C3BD0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sid w:val="007C3BD0"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sid w:val="007C3BD0"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locked/>
    <w:rsid w:val="007C3BD0"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sid w:val="007C3BD0"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sid w:val="007C3BD0"/>
    <w:rPr>
      <w:sz w:val="24"/>
      <w:lang w:val="sr-Latn-CS" w:eastAsia="sr-Latn-CS"/>
    </w:rPr>
  </w:style>
  <w:style w:type="character" w:customStyle="1" w:styleId="Char5">
    <w:name w:val="Char5"/>
    <w:rsid w:val="007C3BD0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7C3BD0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7C3BD0"/>
    <w:rPr>
      <w:lang w:val="sr-Latn-CS" w:eastAsia="sr-Latn-CS"/>
    </w:rPr>
  </w:style>
  <w:style w:type="character" w:customStyle="1" w:styleId="Char2">
    <w:name w:val="Char2"/>
    <w:rsid w:val="007C3BD0"/>
    <w:rPr>
      <w:lang w:val="sr-Latn-CS" w:eastAsia="sr-Latn-CS"/>
    </w:rPr>
  </w:style>
  <w:style w:type="character" w:customStyle="1" w:styleId="Char1">
    <w:name w:val="Char1"/>
    <w:rsid w:val="007C3BD0"/>
    <w:rPr>
      <w:lang w:val="sr-Latn-CS" w:eastAsia="sr-Latn-CS"/>
    </w:rPr>
  </w:style>
  <w:style w:type="character" w:customStyle="1" w:styleId="BodyText3Char">
    <w:name w:val="Body Text 3 Char"/>
    <w:link w:val="BodyText3"/>
    <w:locked/>
    <w:rsid w:val="007C3BD0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sid w:val="007C3BD0"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sid w:val="007C3BD0"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aliases w:val="10,5 pt,Not Bold"/>
    <w:rsid w:val="007C3BD0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rsid w:val="007C3BD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rmalscience.vinca.rs/authors/5212" TargetMode="External"/><Relationship Id="rId13" Type="http://schemas.openxmlformats.org/officeDocument/2006/relationships/hyperlink" Target="http://thermalscience.vinca.rs/authors/5217" TargetMode="External"/><Relationship Id="rId18" Type="http://schemas.openxmlformats.org/officeDocument/2006/relationships/hyperlink" Target="https://doi.org/10.2298/FUACE180302008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thermalscience.vinca.rs/authors/5216" TargetMode="External"/><Relationship Id="rId17" Type="http://schemas.openxmlformats.org/officeDocument/2006/relationships/hyperlink" Target="https://doi.org/10.21278/TOF.431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7559/TV-20161205160405,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hermalscience.vinca.rs/authors/5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298/TSCI170704225V" TargetMode="External"/><Relationship Id="rId10" Type="http://schemas.openxmlformats.org/officeDocument/2006/relationships/hyperlink" Target="http://thermalscience.vinca.rs/authors/521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hermalscience.vinca.rs/authors/5213" TargetMode="External"/><Relationship Id="rId14" Type="http://schemas.openxmlformats.org/officeDocument/2006/relationships/hyperlink" Target="http://thermalscience.vinca.rs/2018/1/2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Bilja</cp:lastModifiedBy>
  <cp:revision>3</cp:revision>
  <dcterms:created xsi:type="dcterms:W3CDTF">2020-06-04T13:44:00Z</dcterms:created>
  <dcterms:modified xsi:type="dcterms:W3CDTF">2020-06-18T16:21:00Z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