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1BA9A" w14:textId="2971E868" w:rsidR="005A4C35" w:rsidRPr="005C606F" w:rsidRDefault="00352447" w:rsidP="005A4C35">
      <w:pPr>
        <w:spacing w:after="60"/>
        <w:jc w:val="center"/>
        <w:rPr>
          <w:rFonts w:ascii="Times New Roman" w:hAnsi="Times New Roman"/>
          <w:sz w:val="20"/>
          <w:szCs w:val="20"/>
        </w:rPr>
      </w:pPr>
      <w:r w:rsidRPr="00352447">
        <w:rPr>
          <w:rFonts w:ascii="Times New Roman" w:hAnsi="Times New Roman"/>
          <w:b/>
          <w:sz w:val="20"/>
          <w:szCs w:val="20"/>
          <w:lang w:val="sr-Cyrl-CS"/>
        </w:rPr>
        <w:t>Табела. 9.8 Компетентност ментора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"/>
        <w:gridCol w:w="993"/>
        <w:gridCol w:w="850"/>
        <w:gridCol w:w="1946"/>
        <w:gridCol w:w="277"/>
        <w:gridCol w:w="783"/>
        <w:gridCol w:w="739"/>
        <w:gridCol w:w="933"/>
        <w:gridCol w:w="312"/>
        <w:gridCol w:w="1559"/>
        <w:gridCol w:w="1391"/>
      </w:tblGrid>
      <w:tr w:rsidR="00352447" w:rsidRPr="00491993" w14:paraId="66494BA2" w14:textId="77777777" w:rsidTr="0053387C">
        <w:trPr>
          <w:trHeight w:val="284"/>
        </w:trPr>
        <w:tc>
          <w:tcPr>
            <w:tcW w:w="4633" w:type="dxa"/>
            <w:gridSpan w:val="6"/>
            <w:vAlign w:val="center"/>
          </w:tcPr>
          <w:p w14:paraId="01E7E0D5" w14:textId="77777777" w:rsidR="00352447" w:rsidRPr="00491993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717" w:type="dxa"/>
            <w:gridSpan w:val="6"/>
          </w:tcPr>
          <w:p w14:paraId="37A8EAED" w14:textId="2C854470" w:rsidR="00352447" w:rsidRPr="00352447" w:rsidRDefault="00352447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Ивана Богдановић Протић</w:t>
            </w:r>
          </w:p>
        </w:tc>
      </w:tr>
      <w:tr w:rsidR="00352447" w:rsidRPr="00491993" w14:paraId="3C07B0C6" w14:textId="77777777" w:rsidTr="0053387C">
        <w:trPr>
          <w:trHeight w:val="284"/>
        </w:trPr>
        <w:tc>
          <w:tcPr>
            <w:tcW w:w="4633" w:type="dxa"/>
            <w:gridSpan w:val="6"/>
            <w:vAlign w:val="center"/>
          </w:tcPr>
          <w:p w14:paraId="24E765E9" w14:textId="77777777" w:rsidR="00352447" w:rsidRPr="00491993" w:rsidRDefault="00352447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717" w:type="dxa"/>
            <w:gridSpan w:val="6"/>
          </w:tcPr>
          <w:p w14:paraId="5C3D703D" w14:textId="6A4C5E50" w:rsidR="00352447" w:rsidRPr="00352447" w:rsidRDefault="00352447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491993" w:rsidRPr="00491993" w14:paraId="664B391A" w14:textId="77777777" w:rsidTr="00213E50">
        <w:trPr>
          <w:trHeight w:val="427"/>
        </w:trPr>
        <w:tc>
          <w:tcPr>
            <w:tcW w:w="4633" w:type="dxa"/>
            <w:gridSpan w:val="6"/>
            <w:vAlign w:val="center"/>
          </w:tcPr>
          <w:p w14:paraId="0E1562E4" w14:textId="77777777" w:rsidR="00491993" w:rsidRPr="00491993" w:rsidRDefault="00491993" w:rsidP="005C606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717" w:type="dxa"/>
            <w:gridSpan w:val="6"/>
            <w:vAlign w:val="center"/>
          </w:tcPr>
          <w:p w14:paraId="657F78D4" w14:textId="3BB94BC7" w:rsidR="00491993" w:rsidRPr="00352447" w:rsidRDefault="004372ED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Универзитет у Нишу, Грађевинско-архитектонски факултет</w:t>
            </w:r>
          </w:p>
        </w:tc>
      </w:tr>
      <w:tr w:rsidR="00491993" w:rsidRPr="00491993" w14:paraId="75F2CC08" w14:textId="77777777" w:rsidTr="00213E50">
        <w:trPr>
          <w:trHeight w:val="427"/>
        </w:trPr>
        <w:tc>
          <w:tcPr>
            <w:tcW w:w="4633" w:type="dxa"/>
            <w:gridSpan w:val="6"/>
            <w:vAlign w:val="center"/>
          </w:tcPr>
          <w:p w14:paraId="6EDA7D59" w14:textId="77777777"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5717" w:type="dxa"/>
            <w:gridSpan w:val="6"/>
            <w:vAlign w:val="center"/>
          </w:tcPr>
          <w:p w14:paraId="4F07B68B" w14:textId="70E8E02F" w:rsidR="00491993" w:rsidRPr="00491993" w:rsidRDefault="0035244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Урбанизам и просторно планирање</w:t>
            </w:r>
          </w:p>
        </w:tc>
      </w:tr>
      <w:tr w:rsidR="00491993" w:rsidRPr="00491993" w14:paraId="1B62D2FD" w14:textId="77777777" w:rsidTr="005C606F">
        <w:trPr>
          <w:trHeight w:val="284"/>
        </w:trPr>
        <w:tc>
          <w:tcPr>
            <w:tcW w:w="10350" w:type="dxa"/>
            <w:gridSpan w:val="12"/>
            <w:vAlign w:val="center"/>
          </w:tcPr>
          <w:p w14:paraId="7E8A516E" w14:textId="77777777" w:rsidR="00491993" w:rsidRPr="00491993" w:rsidRDefault="0049199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352447" w:rsidRPr="005C606F" w14:paraId="49280289" w14:textId="77777777" w:rsidTr="00B113F5">
        <w:trPr>
          <w:trHeight w:val="20"/>
        </w:trPr>
        <w:tc>
          <w:tcPr>
            <w:tcW w:w="1560" w:type="dxa"/>
            <w:gridSpan w:val="3"/>
            <w:vAlign w:val="center"/>
          </w:tcPr>
          <w:p w14:paraId="3944E849" w14:textId="12B285A0" w:rsidR="00352447" w:rsidRPr="005C606F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  <w:tc>
          <w:tcPr>
            <w:tcW w:w="850" w:type="dxa"/>
            <w:vAlign w:val="center"/>
          </w:tcPr>
          <w:p w14:paraId="23901116" w14:textId="77777777" w:rsidR="00352447" w:rsidRPr="005C606F" w:rsidRDefault="0035244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C606F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14:paraId="4B77DAF7" w14:textId="4DD87BE8" w:rsidR="00352447" w:rsidRPr="005C606F" w:rsidRDefault="0035244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C606F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501823F3" w14:textId="77777777" w:rsidR="00352447" w:rsidRPr="005C606F" w:rsidRDefault="0035244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5C606F">
              <w:rPr>
                <w:rFonts w:ascii="Times New Roman" w:hAnsi="Times New Roman"/>
                <w:sz w:val="18"/>
                <w:szCs w:val="18"/>
              </w:rPr>
              <w:t>Ужа научна, уметничка или стручна област</w:t>
            </w:r>
          </w:p>
        </w:tc>
      </w:tr>
      <w:tr w:rsidR="00352447" w:rsidRPr="005C606F" w14:paraId="445F3D77" w14:textId="77777777" w:rsidTr="004F2BE2">
        <w:trPr>
          <w:trHeight w:val="20"/>
        </w:trPr>
        <w:tc>
          <w:tcPr>
            <w:tcW w:w="1560" w:type="dxa"/>
            <w:gridSpan w:val="3"/>
            <w:vAlign w:val="center"/>
          </w:tcPr>
          <w:p w14:paraId="1EF612C5" w14:textId="2DFFB093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Избор у звање</w:t>
            </w:r>
          </w:p>
        </w:tc>
        <w:tc>
          <w:tcPr>
            <w:tcW w:w="850" w:type="dxa"/>
            <w:vAlign w:val="center"/>
          </w:tcPr>
          <w:p w14:paraId="613AD09A" w14:textId="4525C81A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2022.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42F4ADB9" w14:textId="557A58F9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Универзитет у Нишу, Грађевинско-архитектонски факултет</w:t>
            </w:r>
          </w:p>
        </w:tc>
        <w:tc>
          <w:tcPr>
            <w:tcW w:w="3262" w:type="dxa"/>
            <w:gridSpan w:val="3"/>
            <w:shd w:val="clear" w:color="auto" w:fill="auto"/>
          </w:tcPr>
          <w:p w14:paraId="3FB95784" w14:textId="51B425E4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Урбанизам и просторно планирање</w:t>
            </w:r>
          </w:p>
        </w:tc>
      </w:tr>
      <w:tr w:rsidR="00352447" w:rsidRPr="005C606F" w14:paraId="70EDE3B9" w14:textId="77777777" w:rsidTr="004F2BE2">
        <w:trPr>
          <w:trHeight w:val="20"/>
        </w:trPr>
        <w:tc>
          <w:tcPr>
            <w:tcW w:w="1560" w:type="dxa"/>
            <w:gridSpan w:val="3"/>
            <w:vAlign w:val="center"/>
          </w:tcPr>
          <w:p w14:paraId="69622471" w14:textId="071E8914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Доцент</w:t>
            </w:r>
          </w:p>
        </w:tc>
        <w:tc>
          <w:tcPr>
            <w:tcW w:w="850" w:type="dxa"/>
            <w:vAlign w:val="center"/>
          </w:tcPr>
          <w:p w14:paraId="751CE607" w14:textId="397D714C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2017.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683CC68C" w14:textId="1C7050D2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Универзитет у Нишу, Грађевинско-архитектонски факултет</w:t>
            </w:r>
          </w:p>
        </w:tc>
        <w:tc>
          <w:tcPr>
            <w:tcW w:w="3262" w:type="dxa"/>
            <w:gridSpan w:val="3"/>
            <w:shd w:val="clear" w:color="auto" w:fill="auto"/>
          </w:tcPr>
          <w:p w14:paraId="7E99E4DD" w14:textId="1BD94476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Урбанизам и просторно планирање</w:t>
            </w:r>
          </w:p>
        </w:tc>
      </w:tr>
      <w:tr w:rsidR="00352447" w:rsidRPr="005C606F" w14:paraId="5D933F86" w14:textId="77777777" w:rsidTr="004F2BE2">
        <w:trPr>
          <w:trHeight w:val="20"/>
        </w:trPr>
        <w:tc>
          <w:tcPr>
            <w:tcW w:w="1560" w:type="dxa"/>
            <w:gridSpan w:val="3"/>
            <w:vAlign w:val="center"/>
          </w:tcPr>
          <w:p w14:paraId="7245CEA3" w14:textId="792410DF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Докторат</w:t>
            </w:r>
          </w:p>
        </w:tc>
        <w:tc>
          <w:tcPr>
            <w:tcW w:w="850" w:type="dxa"/>
            <w:vAlign w:val="center"/>
          </w:tcPr>
          <w:p w14:paraId="7B153AF2" w14:textId="77A82914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2016.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63127D0E" w14:textId="093CDE07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Универзитет у Нишу, Грађевинско-архитектонски факултет</w:t>
            </w:r>
          </w:p>
        </w:tc>
        <w:tc>
          <w:tcPr>
            <w:tcW w:w="3262" w:type="dxa"/>
            <w:gridSpan w:val="3"/>
            <w:shd w:val="clear" w:color="auto" w:fill="auto"/>
          </w:tcPr>
          <w:p w14:paraId="57547181" w14:textId="7F1E6C76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Урбанизам и просторно планирање</w:t>
            </w:r>
          </w:p>
        </w:tc>
      </w:tr>
      <w:tr w:rsidR="00352447" w:rsidRPr="005C606F" w14:paraId="67B6A975" w14:textId="77777777" w:rsidTr="004F2BE2">
        <w:trPr>
          <w:trHeight w:val="20"/>
        </w:trPr>
        <w:tc>
          <w:tcPr>
            <w:tcW w:w="1560" w:type="dxa"/>
            <w:gridSpan w:val="3"/>
            <w:vAlign w:val="center"/>
          </w:tcPr>
          <w:p w14:paraId="14C5E842" w14:textId="4D33D45E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Магистратура</w:t>
            </w:r>
          </w:p>
        </w:tc>
        <w:tc>
          <w:tcPr>
            <w:tcW w:w="850" w:type="dxa"/>
            <w:vAlign w:val="center"/>
          </w:tcPr>
          <w:p w14:paraId="076BE048" w14:textId="5866EA65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2008.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06122FC1" w14:textId="7F3B1322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Универзитет у Нишу, Грађевинско-архитектонски факултет</w:t>
            </w:r>
          </w:p>
        </w:tc>
        <w:tc>
          <w:tcPr>
            <w:tcW w:w="3262" w:type="dxa"/>
            <w:gridSpan w:val="3"/>
            <w:shd w:val="clear" w:color="auto" w:fill="auto"/>
          </w:tcPr>
          <w:p w14:paraId="02BEAB1A" w14:textId="1859F584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Урбанизам и просторно планирање</w:t>
            </w:r>
          </w:p>
        </w:tc>
      </w:tr>
      <w:tr w:rsidR="00352447" w:rsidRPr="005C606F" w14:paraId="6B2AD850" w14:textId="77777777" w:rsidTr="00C31F6E">
        <w:trPr>
          <w:trHeight w:val="20"/>
        </w:trPr>
        <w:tc>
          <w:tcPr>
            <w:tcW w:w="1560" w:type="dxa"/>
            <w:gridSpan w:val="3"/>
            <w:vAlign w:val="center"/>
          </w:tcPr>
          <w:p w14:paraId="217F93BD" w14:textId="4E2C8DA9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Диплома</w:t>
            </w:r>
          </w:p>
        </w:tc>
        <w:tc>
          <w:tcPr>
            <w:tcW w:w="850" w:type="dxa"/>
            <w:vAlign w:val="center"/>
          </w:tcPr>
          <w:p w14:paraId="36538B2F" w14:textId="1E437BE4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2001.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14:paraId="6D50F282" w14:textId="1DF49819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Универзитет у Нишу, Грађевинско-архитектонски факултет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55745698" w14:textId="4B7BA862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Архитектура</w:t>
            </w:r>
          </w:p>
        </w:tc>
      </w:tr>
      <w:tr w:rsidR="00352447" w:rsidRPr="00491993" w14:paraId="139B887F" w14:textId="77777777" w:rsidTr="00213E50">
        <w:trPr>
          <w:trHeight w:val="427"/>
        </w:trPr>
        <w:tc>
          <w:tcPr>
            <w:tcW w:w="10350" w:type="dxa"/>
            <w:gridSpan w:val="12"/>
            <w:vAlign w:val="center"/>
          </w:tcPr>
          <w:p w14:paraId="65B95FC2" w14:textId="2CD22227" w:rsidR="00352447" w:rsidRPr="00AC0E94" w:rsidRDefault="00352447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дисертација-докторских уметничких пројеката а у којима је наставник ментор/коментор или је био ментор у претходних 10 година</w:t>
            </w:r>
          </w:p>
        </w:tc>
      </w:tr>
      <w:tr w:rsidR="00352447" w:rsidRPr="00491993" w14:paraId="64CEBA6F" w14:textId="77777777" w:rsidTr="00352447">
        <w:trPr>
          <w:trHeight w:val="2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AE7BBBC" w14:textId="2E65AC75" w:rsidR="00352447" w:rsidRPr="005C606F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4849" w:type="dxa"/>
            <w:gridSpan w:val="5"/>
            <w:shd w:val="clear" w:color="auto" w:fill="auto"/>
            <w:vAlign w:val="center"/>
          </w:tcPr>
          <w:p w14:paraId="09BE72D0" w14:textId="0CA031A0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 xml:space="preserve">Наслов дисертације- докторског уметничког пројекта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A474F8E" w14:textId="789C7919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Име кандидата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C3EB0E" w14:textId="25DEBA35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 xml:space="preserve">*пријављена 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31D4437" w14:textId="6C9A3C1F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** одбрањена</w:t>
            </w:r>
          </w:p>
        </w:tc>
      </w:tr>
      <w:tr w:rsidR="00352447" w:rsidRPr="005C606F" w14:paraId="7497FD78" w14:textId="77777777" w:rsidTr="00352447">
        <w:trPr>
          <w:trHeight w:val="2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9D326F6" w14:textId="54F502F1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RS"/>
              </w:rPr>
              <w:t>1.</w:t>
            </w:r>
          </w:p>
        </w:tc>
        <w:tc>
          <w:tcPr>
            <w:tcW w:w="4849" w:type="dxa"/>
            <w:gridSpan w:val="5"/>
            <w:shd w:val="clear" w:color="auto" w:fill="auto"/>
            <w:vAlign w:val="center"/>
          </w:tcPr>
          <w:p w14:paraId="366097A9" w14:textId="0F598686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Плански оквир и смернице за развој малих градова у процесу демографског, просторног и функционалног опадања - пример Региона Јужне и Источне Србије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2A7058A" w14:textId="788A6D76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Милица Љубеновић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C3C20" w14:textId="71963D34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2018.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AEB6BEC" w14:textId="2BB6DF1D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2022.</w:t>
            </w:r>
          </w:p>
        </w:tc>
      </w:tr>
      <w:tr w:rsidR="00352447" w:rsidRPr="005C606F" w14:paraId="7B8A99A0" w14:textId="77777777" w:rsidTr="00352447">
        <w:trPr>
          <w:trHeight w:val="2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F44B510" w14:textId="572886D3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RS"/>
              </w:rPr>
              <w:t>2.</w:t>
            </w:r>
          </w:p>
        </w:tc>
        <w:tc>
          <w:tcPr>
            <w:tcW w:w="4849" w:type="dxa"/>
            <w:gridSpan w:val="5"/>
            <w:shd w:val="clear" w:color="auto" w:fill="auto"/>
            <w:vAlign w:val="center"/>
          </w:tcPr>
          <w:p w14:paraId="03C5420B" w14:textId="219A32AE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Урбанистички модели примене интегрисаних приступа управљању кишним отицајем у функцији одрживе регенерације и планирања подручја вишепородичног становања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1835532" w14:textId="3396FA34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Maгдалена Славковић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837A7" w14:textId="4209712F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2018.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72BEF5D" w14:textId="7F47FF2C" w:rsidR="00352447" w:rsidRPr="00352447" w:rsidRDefault="00352447" w:rsidP="00352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</w:pPr>
            <w:r w:rsidRPr="00352447">
              <w:rPr>
                <w:rFonts w:ascii="Times New Roman" w:eastAsia="Cambria" w:hAnsi="Times New Roman"/>
                <w:sz w:val="20"/>
                <w:szCs w:val="20"/>
                <w:lang w:val="sr-Cyrl-CS" w:eastAsia="sr-Latn-CS"/>
              </w:rPr>
              <w:t>2024.</w:t>
            </w:r>
          </w:p>
        </w:tc>
      </w:tr>
      <w:tr w:rsidR="00352447" w:rsidRPr="00491993" w14:paraId="33D85BDA" w14:textId="77777777" w:rsidTr="005C606F">
        <w:trPr>
          <w:trHeight w:val="284"/>
        </w:trPr>
        <w:tc>
          <w:tcPr>
            <w:tcW w:w="10350" w:type="dxa"/>
            <w:gridSpan w:val="12"/>
            <w:vAlign w:val="center"/>
          </w:tcPr>
          <w:p w14:paraId="0F3463FE" w14:textId="77777777" w:rsidR="00352447" w:rsidRPr="00352447" w:rsidRDefault="00352447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Категоризација публикације научних радова  из области датог студијског програма  према класификацији ресорног Министарства просвете, науке и технолошког развоја  а у складу са допунским захтевевима  стандарда за дато поље (минимално 5 не више од 20)</w:t>
            </w:r>
          </w:p>
          <w:p w14:paraId="79725FF6" w14:textId="67ECB341" w:rsidR="00352447" w:rsidRPr="00491993" w:rsidRDefault="00352447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Категоризација публикације уметничких референци  из области датог студијског програма  према класификацији  из Упутства  за припрему документације  за акредитацију студијског програма а у складу са допунским захтевевима  стандарда за дато поље  (минимално 5 не више од 20)</w:t>
            </w:r>
          </w:p>
        </w:tc>
      </w:tr>
      <w:tr w:rsidR="00352447" w:rsidRPr="005C606F" w14:paraId="056771AE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0E487ADD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2D07BCF8" w14:textId="39D6CFFC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>Igić M., Mitković M., Mitković P., Dinić-Branković M.,  Đekić J.,  Bo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gdanović Protić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Ljubenović M.: ,,Rural Tourism Development as a Catalyst of Urban-Rural Synergy in the Region of Southern and Eastern Serbia’’, Chapter 9 in: Handbook of Research on Urban-Rural Synergy Development Through Housing, Landscape, and Tourism, pp. 172-192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9E1A66" w14:textId="00F5B7F7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М14</w:t>
            </w:r>
          </w:p>
        </w:tc>
      </w:tr>
      <w:tr w:rsidR="00352447" w:rsidRPr="005C606F" w14:paraId="71538704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0EAAFC2F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50994A40" w14:textId="6D9F21CB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 xml:space="preserve">Djordjević A., Radosavljević J., Vukadinović A., Malenović Nikolić J., 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,,Estimation of indoor temperature for a passive solar building with a combined passive solar system’’, Journal of Energy Engineering, 2017,</w:t>
            </w:r>
            <w:hyperlink r:id="rId7" w:history="1">
              <w:r w:rsidRPr="00352447">
                <w:rPr>
                  <w:rFonts w:ascii="Times New Roman" w:hAnsi="Times New Roman"/>
                  <w:sz w:val="16"/>
                  <w:szCs w:val="16"/>
                </w:rPr>
                <w:t>Vol. 143, Issue 4</w:t>
              </w:r>
            </w:hyperlink>
            <w:r w:rsidRPr="00352447">
              <w:rPr>
                <w:rFonts w:ascii="Times New Roman" w:hAnsi="Times New Roman"/>
                <w:sz w:val="16"/>
                <w:szCs w:val="16"/>
              </w:rPr>
              <w:t>, ISSN: 0733-9402, pp. 1-10, http://dx.doi.org/10.1061/(ASCE)EY.1943-7897.0000437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3C2556A" w14:textId="0CE06941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М22</w:t>
            </w:r>
          </w:p>
        </w:tc>
      </w:tr>
      <w:tr w:rsidR="00352447" w:rsidRPr="005C606F" w14:paraId="45C7CBBF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335D3704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1A146D9F" w14:textId="18328F0C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 xml:space="preserve">Vasov M., Bogdanovic V., Nedeljkovic M., Stankovic D., Kostic D.,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Bogdanovic Protic I.: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,,Reduction of CO2 emission as a benefit of energy efficiency improvement: Kindergartens in the city of Niš - case study’’, Thermal Science, 2018, Vol. 22 no. 1, ISSN 0354-9836, pp: 651-662, </w:t>
            </w:r>
            <w:hyperlink r:id="rId8" w:history="1">
              <w:r w:rsidRPr="00352447">
                <w:rPr>
                  <w:rFonts w:ascii="Times New Roman" w:hAnsi="Times New Roman"/>
                  <w:sz w:val="16"/>
                  <w:szCs w:val="16"/>
                </w:rPr>
                <w:t>https://doi.org/10.2298/TSCI170704225V</w:t>
              </w:r>
            </w:hyperlink>
          </w:p>
        </w:tc>
        <w:tc>
          <w:tcPr>
            <w:tcW w:w="1391" w:type="dxa"/>
            <w:shd w:val="clear" w:color="auto" w:fill="auto"/>
            <w:vAlign w:val="center"/>
          </w:tcPr>
          <w:p w14:paraId="1CBE2616" w14:textId="66A68E2F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М22</w:t>
            </w:r>
          </w:p>
        </w:tc>
      </w:tr>
      <w:tr w:rsidR="00352447" w:rsidRPr="005C606F" w14:paraId="75584B7A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3F242322" w14:textId="77777777" w:rsidR="00352447" w:rsidRPr="00352447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6864B82D" w14:textId="1EA97E36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Mitkovic P., Djekic J., Mitkovic M.,  Igic M., Dinic-Brankovic M.,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Bogdanovic Protic I.,</w:t>
            </w: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  Ljubenovic M.: ,,Urban and Architectural Character of Thermal Ambient Influences in Operation of Photovoltaic Panels on Buildings’’, Thermal Science, Vol. 22, Suppl. 5, 2018, ISSN 0354-9836, pp: 1613-1622, https://doi.org/10.2298/TSCI18S5613M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FA749B" w14:textId="675BAEFD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М22</w:t>
            </w:r>
          </w:p>
        </w:tc>
      </w:tr>
      <w:tr w:rsidR="00352447" w:rsidRPr="005C606F" w14:paraId="292B3956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20305C04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7A46C703" w14:textId="435503CA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Style w:val="itemextrafieldsvalue"/>
                <w:rFonts w:ascii="Times New Roman" w:hAnsi="Times New Roman"/>
                <w:b/>
                <w:sz w:val="16"/>
                <w:szCs w:val="16"/>
              </w:rPr>
              <w:t>Bogdanović Protić, I.,</w:t>
            </w: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 Mitković, P , Vasilevska, Lj.: ,,Toward regeneration of public open spaces within large housing estates–A case study of Niš, Serbia”,  Sustainability, 2020,  Vol. 20,  N0.24, pp.10256.,  https://doi.org/10.3390/su122410256 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84DBBD3" w14:textId="2F7F3B18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M22</w:t>
            </w:r>
          </w:p>
        </w:tc>
      </w:tr>
      <w:tr w:rsidR="00352447" w:rsidRPr="005C606F" w14:paraId="101E3981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0DA6FD5C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5A5275A2" w14:textId="3F0AD1F9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 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>Vukadinović A., Radosavljević J.,  Alizamir M., Mitković M.: ,, Forecasting of</w:t>
            </w:r>
            <w:r w:rsidRPr="00352447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 outdoor thermal comfort index in urban open spaces – The Nis Fortress Case Study’’, Thermal science, 2016, Vol. 20, Supl.5, </w:t>
            </w:r>
            <w:r w:rsidRPr="00352447">
              <w:rPr>
                <w:rFonts w:ascii="Times New Roman" w:eastAsia="Times New Roman" w:hAnsi="Times New Roman"/>
                <w:bCs/>
                <w:sz w:val="16"/>
                <w:szCs w:val="16"/>
              </w:rPr>
              <w:t>ISSN 0354-9836</w:t>
            </w:r>
            <w:r w:rsidRPr="00352447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352447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pp. 1531-1539, </w:t>
            </w: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>http://thermalscience.vinca.rs/pdfs/papers-2016/TSCI16S5531B.pdf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8779F12" w14:textId="1D261786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М23</w:t>
            </w:r>
          </w:p>
        </w:tc>
      </w:tr>
      <w:tr w:rsidR="00352447" w:rsidRPr="005C606F" w14:paraId="3456A54B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29B035AF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68084068" w14:textId="59612FE4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Ljubenović, M., </w:t>
            </w:r>
            <w:r w:rsidRPr="00352447">
              <w:rPr>
                <w:rStyle w:val="itemextrafieldsvalue"/>
                <w:rFonts w:ascii="Times New Roman" w:hAnsi="Times New Roman"/>
                <w:b/>
                <w:sz w:val="16"/>
                <w:szCs w:val="16"/>
              </w:rPr>
              <w:t>Bogdanović Protić,</w:t>
            </w: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 I., Branković Dinić, M., Đekić, J., Igić, M.:,, Identifying characteristics and typology of small shrinking towns in Serbia: The case of the Region of Southern and Eastern Serbia”, Acta geographica Slovenica, 2025, Vol. 65, N0, pp.7-23., DOI: https://doi.org/10.3986/AGS.13717 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9BBAB6" w14:textId="00773139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M23</w:t>
            </w:r>
          </w:p>
        </w:tc>
      </w:tr>
      <w:tr w:rsidR="00352447" w:rsidRPr="005C606F" w14:paraId="4E776A3B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0D05C5C7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31810948" w14:textId="77A800B1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Bogdanović Protić I.</w:t>
            </w:r>
            <w:r w:rsidRPr="00352447">
              <w:rPr>
                <w:rFonts w:ascii="Times New Roman" w:eastAsia="Times New Roman" w:hAnsi="Times New Roman"/>
                <w:b/>
                <w:sz w:val="16"/>
                <w:szCs w:val="16"/>
              </w:rPr>
              <w:t>,</w:t>
            </w:r>
            <w:r w:rsidRPr="00352447">
              <w:rPr>
                <w:rFonts w:ascii="Times New Roman" w:eastAsia="Times New Roman" w:hAnsi="Times New Roman"/>
                <w:sz w:val="16"/>
                <w:szCs w:val="16"/>
              </w:rPr>
              <w:t xml:space="preserve"> Mitković M.: ,,Town Planning Parameters In The Function Of Building Energy Efficiency’’, Facta Universitatis, series Architecture and civil engineering, Vol.13, No 1, 2015., </w:t>
            </w:r>
            <w:r w:rsidRPr="00352447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ISNN 0354-4605, </w:t>
            </w:r>
            <w:r w:rsidRPr="00352447">
              <w:rPr>
                <w:rFonts w:ascii="Times New Roman" w:eastAsia="Times New Roman" w:hAnsi="Times New Roman"/>
                <w:sz w:val="16"/>
                <w:szCs w:val="16"/>
              </w:rPr>
              <w:t xml:space="preserve">University of Niš, pp.1-9, doi: 10.2298/FUACE1501001B, 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>http://casopisi.junis.ni.ac.rs/index.php/FUArchCivEng/article/view/896/741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E4DEC84" w14:textId="032F6DDB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М24</w:t>
            </w:r>
          </w:p>
        </w:tc>
      </w:tr>
      <w:tr w:rsidR="00352447" w:rsidRPr="005C606F" w14:paraId="7BB5E355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059EFE7B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4D962A9F" w14:textId="77777777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 xml:space="preserve">Dinić Branković M.,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Djekić J., Mitković P.: ,,Post-socialist suburbanization and sprawl development patterns - Niš case study’’, Facta Universitatis, series Architecture and civil engineering, Vol. 14, No 3, 2016, ISNN 0354-4605, University of Niš, pp. 355-366, doi:10.2298/FUACE1603355D</w:t>
            </w:r>
          </w:p>
          <w:p w14:paraId="3F9573A0" w14:textId="14EDFB38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>http://casopisi.junis.ni.ac.rs/index.php/FUArchCivEng/article/view/1862/1427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818AC7" w14:textId="08CB5B94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М24</w:t>
            </w:r>
          </w:p>
        </w:tc>
      </w:tr>
      <w:tr w:rsidR="00352447" w:rsidRPr="005C606F" w14:paraId="1CE9CCB1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2EBA09E7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7C84F422" w14:textId="77777777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 xml:space="preserve">Ranđelović D., Vasov M., Ignjatović M.,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Kostic D.: ,,Impact of trombe wall construction on thermal comfort and building energy consumption’’, Facta Universitatis, series Architecture and civil engineering, Vol. 16, no. 2, 2018, ISNN 0354-4605, University of Niš, pp. 279 – 292, https://doi.org/10.2298/FUACE180302008R</w:t>
            </w:r>
          </w:p>
          <w:p w14:paraId="321AB0C5" w14:textId="1396C579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>http://casopisi.junis.ni.ac.rs/index.php/FUArchCivEng/article/view/3701/2261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4FC44D7" w14:textId="1A227605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М24</w:t>
            </w:r>
          </w:p>
        </w:tc>
      </w:tr>
      <w:tr w:rsidR="00352447" w:rsidRPr="005C606F" w14:paraId="36D5CB91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12848891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0177E73D" w14:textId="2792972D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 xml:space="preserve">Krstić H., Bogdanović V., Vasov M.,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Bogdanović-Protić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Spasić-Đorđević S..: „Buried buildings as an example of architecture that strives to be energy efficient“, Facta Universitatis, Series: Architecture and Civil Engineering, 2017, Vol. 15, No 3, pp. 403-413, ISNN 0354-4605 (Print), ISNN 2406-0860 (Online), doi:10.2298/FUACE160921031K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FEECA5A" w14:textId="3DBE634D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М24</w:t>
            </w:r>
          </w:p>
        </w:tc>
      </w:tr>
      <w:tr w:rsidR="00352447" w:rsidRPr="005C606F" w14:paraId="33722D4B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36D7BF37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0DCF835D" w14:textId="4BF46587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Dinić Branković M., Igić M., Ljubenović M., Mitković M.: ,,Modalities of tenants participation in the revitalization of open spaces in complexes with high-rise housing’’, Facta Universitatis, series Architecture and civil engineering, Vol. 16, no. 2, 2018., ISNN 0354-4605, University of Niš, pp. 203 - 211, doi: 10.2298/FUACE171218003B http://casopisi.junis.ni.ac.rs/index.php/FUArchCivEng/article/view/2804/2263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EF4D37" w14:textId="79E7BCBD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М24</w:t>
            </w:r>
          </w:p>
        </w:tc>
      </w:tr>
      <w:tr w:rsidR="00352447" w:rsidRPr="005C606F" w14:paraId="08E53B86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0B2E4572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092AD6D3" w14:textId="4A40908D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 xml:space="preserve">Ljubenović, M.,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Protić,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Vasilevska, LJ., Živković, J.: ,,Small shrinking towns in the post-socialist context of development", Facta Universitatis, series Architecture and civil engineering, Vol. 21, no. 1, 2022., ISNN 0354-4605, University of Niš,  pp. 61 - 74, doi:</w:t>
            </w:r>
            <w:hyperlink r:id="rId9" w:tgtFrame="_blank" w:history="1">
              <w:r w:rsidRPr="00352447">
                <w:rPr>
                  <w:rFonts w:ascii="Times New Roman" w:hAnsi="Times New Roman"/>
                  <w:sz w:val="16"/>
                  <w:szCs w:val="16"/>
                </w:rPr>
                <w:t>10.2298/FUACE220429008L</w:t>
              </w:r>
            </w:hyperlink>
            <w:r w:rsidRPr="00352447">
              <w:rPr>
                <w:rFonts w:ascii="Times New Roman" w:hAnsi="Times New Roman"/>
                <w:sz w:val="16"/>
                <w:szCs w:val="16"/>
              </w:rPr>
              <w:t>, http://casopisi.junis.ni.ac.rs/index.php/FUArchCivEng/article/view/2804/2263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B80024E" w14:textId="29F64EA9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М24</w:t>
            </w:r>
          </w:p>
        </w:tc>
      </w:tr>
      <w:tr w:rsidR="00352447" w:rsidRPr="005C606F" w14:paraId="72235644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711E919B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3CC4E856" w14:textId="69347046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 xml:space="preserve"> Vasilevska, LJ., Ljubenović M.: ,, Smart park solutions and possibilities for their application in the city of Niš", Book of Conference Proceedings of 4th International Conference on Urban Planning - ICUP 2022, ISBN 978-86-88601-74-0, Serbia, November 9-10, 2022., Nis, Faculty of Civil Engineering and Architecture,  pp. 186-195, https://upcluster.org/doc/icup2022/ICUP2022_works.pdf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911FCFD" w14:textId="1BC42731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М33</w:t>
            </w:r>
          </w:p>
        </w:tc>
      </w:tr>
      <w:tr w:rsidR="00352447" w:rsidRPr="005C606F" w14:paraId="3A00CCAE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4EB6B538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5252F657" w14:textId="4F203CA5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 Vasilevska LJ.: ,, Sustainable urban agriculture practice and possibilities of its application in the city of Niš", Book of Conference Proceedings of The 19th International Conference “Man and Working Environment”, ISBN 978-86-6093-1124, Serbia,  November 24-25, 2022,  Niš, Faculty of occupational safety, University of Nis pp. 283-290,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3C14F01" w14:textId="22C36879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М33</w:t>
            </w:r>
          </w:p>
        </w:tc>
      </w:tr>
      <w:tr w:rsidR="00352447" w:rsidRPr="005C606F" w14:paraId="6EA2400E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5E35297B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388530F8" w14:textId="3D8BBE54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Bogdanović Protić I.,</w:t>
            </w: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 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>Dinić Branković M</w:t>
            </w:r>
            <w:r w:rsidRPr="00352447">
              <w:rPr>
                <w:rStyle w:val="itemextrafieldsvalue"/>
                <w:rFonts w:ascii="Times New Roman" w:hAnsi="Times New Roman"/>
                <w:sz w:val="16"/>
                <w:szCs w:val="16"/>
              </w:rPr>
              <w:t xml:space="preserve">., Ljubenović M., Igić M.:,, Possibilities for improving living 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>environment in high-rise housing areas from post-socialist period through urban green spaces: case study of Niš, Serbia", Book of Conference Proceedings of The International Conference Synergy of Architecture &amp; Civil Engineering SINARG 2023, ISBN 978-86-88601-80-1, vol., pp. 346-354, Serbia, September 14-15, 2023, Nis: Faculty of Civil Engineering and Architecture, University of Nis, https://project.gaf.ni.ac.rs/sinarg/sites/default/files/2023-09/SINARG23_proceedings_volume_1_print%20final.pdf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8B47966" w14:textId="35116439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М33</w:t>
            </w:r>
          </w:p>
        </w:tc>
      </w:tr>
      <w:tr w:rsidR="00352447" w:rsidRPr="005C606F" w14:paraId="3D90276A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252848C9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157D0F2E" w14:textId="773EB206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2447">
              <w:rPr>
                <w:rFonts w:ascii="Times New Roman" w:hAnsi="Times New Roman"/>
                <w:sz w:val="16"/>
                <w:szCs w:val="16"/>
              </w:rPr>
              <w:t xml:space="preserve">Mitković P., Vasilevska Lj., </w:t>
            </w:r>
            <w:r w:rsidRPr="00352447">
              <w:rPr>
                <w:rFonts w:ascii="Times New Roman" w:hAnsi="Times New Roman"/>
                <w:b/>
                <w:sz w:val="16"/>
                <w:szCs w:val="16"/>
              </w:rPr>
              <w:t>Dinić Branković M.</w:t>
            </w:r>
            <w:r w:rsidRPr="00352447">
              <w:rPr>
                <w:rFonts w:ascii="Times New Roman" w:hAnsi="Times New Roman"/>
                <w:sz w:val="16"/>
                <w:szCs w:val="16"/>
              </w:rPr>
              <w:t>, Bogdanović Protić I., Đekić J., Ljubenović M., Igić M., Mitković M., Vasilevska M.:  “Application of mixed use concept in order to improve quality of housing - the case of central zone of Niš”, Second International exhibition Housing 2017 catalogue, pp. 119-120, ISBN 978-86-88601-31-3, Faculty of Civil Engineering and Architecture, Niš, November 2017.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B408FC8" w14:textId="77777777" w:rsidR="00352447" w:rsidRPr="00352447" w:rsidRDefault="00352447" w:rsidP="00352447">
            <w:pPr>
              <w:spacing w:after="60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SUA1.5</w:t>
            </w:r>
          </w:p>
          <w:p w14:paraId="79BC081D" w14:textId="36D8D262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М105</w:t>
            </w:r>
          </w:p>
        </w:tc>
      </w:tr>
      <w:tr w:rsidR="00352447" w:rsidRPr="005C606F" w14:paraId="4CF87229" w14:textId="77777777" w:rsidTr="00750E37">
        <w:trPr>
          <w:trHeight w:val="427"/>
        </w:trPr>
        <w:tc>
          <w:tcPr>
            <w:tcW w:w="426" w:type="dxa"/>
            <w:vAlign w:val="center"/>
          </w:tcPr>
          <w:p w14:paraId="3B9C7FB7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7DDC6545" w14:textId="370BD491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00E4">
              <w:rPr>
                <w:rStyle w:val="itemextrafieldsvalue"/>
                <w:b/>
                <w:sz w:val="16"/>
                <w:szCs w:val="16"/>
              </w:rPr>
              <w:t>Bogdanovic Protic, I.,</w:t>
            </w:r>
            <w:r w:rsidRPr="001200E4">
              <w:rPr>
                <w:rFonts w:eastAsia="Times New Roman"/>
                <w:sz w:val="16"/>
                <w:szCs w:val="16"/>
              </w:rPr>
              <w:t xml:space="preserve"> Mitković P., Vasilevska Lj., Ljubenović M., Mitković M.: ,, Revitalization of public open spaces in residential areas in the city of Niš</w:t>
            </w:r>
            <w:r w:rsidRPr="001200E4">
              <w:rPr>
                <w:sz w:val="16"/>
                <w:szCs w:val="16"/>
              </w:rPr>
              <w:t>’’</w:t>
            </w:r>
            <w:r w:rsidRPr="001200E4">
              <w:rPr>
                <w:rFonts w:eastAsia="Times New Roman"/>
                <w:sz w:val="16"/>
                <w:szCs w:val="16"/>
              </w:rPr>
              <w:t>, Serbia, Third International exhibition Housing 2019 catalogue, pp. 90-91., ISBN 978-86-88601-31-3, Faculty of Civil Engineering and Architecture, November 2019.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BE685C8" w14:textId="77777777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SUA1.5</w:t>
            </w:r>
          </w:p>
          <w:p w14:paraId="0B260773" w14:textId="35A731F5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М105</w:t>
            </w:r>
          </w:p>
        </w:tc>
      </w:tr>
      <w:tr w:rsidR="00352447" w:rsidRPr="005C606F" w14:paraId="2D21FF0A" w14:textId="77777777" w:rsidTr="004171FC">
        <w:trPr>
          <w:trHeight w:val="427"/>
        </w:trPr>
        <w:tc>
          <w:tcPr>
            <w:tcW w:w="426" w:type="dxa"/>
            <w:vAlign w:val="center"/>
          </w:tcPr>
          <w:p w14:paraId="7910E66B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186498E0" w14:textId="6A3457D9" w:rsidR="00352447" w:rsidRPr="00352447" w:rsidRDefault="00352447" w:rsidP="003524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00E4">
              <w:rPr>
                <w:rStyle w:val="itemextrafieldsvalue"/>
                <w:sz w:val="16"/>
                <w:szCs w:val="16"/>
              </w:rPr>
              <w:t>Igić, M., Mitković</w:t>
            </w:r>
            <w:r w:rsidRPr="001200E4">
              <w:rPr>
                <w:rStyle w:val="itemextrafieldsvalue"/>
                <w:b/>
                <w:sz w:val="16"/>
                <w:szCs w:val="16"/>
              </w:rPr>
              <w:t xml:space="preserve"> P., </w:t>
            </w:r>
            <w:r w:rsidRPr="001200E4">
              <w:rPr>
                <w:rStyle w:val="itemextrafieldsvalue"/>
                <w:sz w:val="16"/>
                <w:szCs w:val="16"/>
              </w:rPr>
              <w:t>Dinić Branković, M</w:t>
            </w:r>
            <w:r w:rsidRPr="001200E4">
              <w:rPr>
                <w:rFonts w:eastAsia="Times New Roman"/>
                <w:sz w:val="16"/>
                <w:szCs w:val="16"/>
              </w:rPr>
              <w:t xml:space="preserve">., </w:t>
            </w:r>
            <w:r w:rsidRPr="001200E4">
              <w:rPr>
                <w:rStyle w:val="itemextrafieldsvalue"/>
                <w:b/>
                <w:sz w:val="16"/>
                <w:szCs w:val="16"/>
              </w:rPr>
              <w:t>Bogdanovic Protic, I.,</w:t>
            </w:r>
            <w:r w:rsidRPr="001200E4">
              <w:rPr>
                <w:rStyle w:val="itemextrafieldsvalue"/>
                <w:sz w:val="16"/>
                <w:szCs w:val="16"/>
              </w:rPr>
              <w:t xml:space="preserve"> Đekić, J., </w:t>
            </w:r>
            <w:r w:rsidRPr="001200E4">
              <w:rPr>
                <w:rFonts w:eastAsia="Times New Roman"/>
                <w:sz w:val="16"/>
                <w:szCs w:val="16"/>
              </w:rPr>
              <w:t>Ljubenović M., Mitković M.,</w:t>
            </w:r>
            <w:r w:rsidRPr="001200E4">
              <w:rPr>
                <w:rFonts w:eastAsia="Times New Roman"/>
                <w:sz w:val="16"/>
                <w:szCs w:val="16"/>
                <w:lang w:val="en-US"/>
              </w:rPr>
              <w:t xml:space="preserve"> Fourth</w:t>
            </w:r>
            <w:r w:rsidRPr="001200E4">
              <w:rPr>
                <w:rFonts w:eastAsia="Times New Roman"/>
                <w:sz w:val="16"/>
                <w:szCs w:val="16"/>
              </w:rPr>
              <w:t xml:space="preserve"> International exhibition Housing 2021 catalogue, pp. 114-115, ISBN 978-86-88601-31-3, Faculty of Civil Engineering and Architecture, November 2021</w:t>
            </w:r>
            <w:r w:rsidRPr="001200E4">
              <w:rPr>
                <w:rFonts w:eastAsia="Times New Roman"/>
                <w:sz w:val="16"/>
                <w:szCs w:val="16"/>
                <w:lang w:val="en-US"/>
              </w:rPr>
              <w:t xml:space="preserve">, </w:t>
            </w:r>
            <w:hyperlink r:id="rId10" w:tgtFrame="_blank" w:history="1">
              <w:r w:rsidRPr="001200E4">
                <w:rPr>
                  <w:rStyle w:val="Hyperlink"/>
                  <w:rFonts w:ascii="TT Norms Pro Regular" w:hAnsi="TT Norms Pro Regular"/>
                  <w:color w:val="23527C"/>
                  <w:sz w:val="16"/>
                  <w:szCs w:val="16"/>
                  <w:shd w:val="clear" w:color="auto" w:fill="FFFFFF"/>
                </w:rPr>
                <w:t>http://housingexhibition.org/housing-21/</w:t>
              </w:r>
            </w:hyperlink>
          </w:p>
        </w:tc>
        <w:tc>
          <w:tcPr>
            <w:tcW w:w="1391" w:type="dxa"/>
            <w:shd w:val="clear" w:color="auto" w:fill="auto"/>
          </w:tcPr>
          <w:p w14:paraId="751B037C" w14:textId="77777777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SUA1.5</w:t>
            </w:r>
          </w:p>
          <w:p w14:paraId="6649828B" w14:textId="28619C37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М105</w:t>
            </w:r>
          </w:p>
        </w:tc>
      </w:tr>
      <w:tr w:rsidR="00352447" w:rsidRPr="005C606F" w14:paraId="16DBEF1A" w14:textId="77777777" w:rsidTr="004171FC">
        <w:trPr>
          <w:trHeight w:val="427"/>
        </w:trPr>
        <w:tc>
          <w:tcPr>
            <w:tcW w:w="426" w:type="dxa"/>
            <w:vAlign w:val="center"/>
          </w:tcPr>
          <w:p w14:paraId="39FE3C0E" w14:textId="77777777" w:rsidR="00352447" w:rsidRPr="00491993" w:rsidRDefault="00352447" w:rsidP="00352447">
            <w:pPr>
              <w:numPr>
                <w:ilvl w:val="0"/>
                <w:numId w:val="9"/>
              </w:numPr>
              <w:tabs>
                <w:tab w:val="clear" w:pos="720"/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33" w:type="dxa"/>
            <w:gridSpan w:val="10"/>
            <w:shd w:val="clear" w:color="auto" w:fill="auto"/>
            <w:vAlign w:val="center"/>
          </w:tcPr>
          <w:p w14:paraId="6952C4FE" w14:textId="43B2C0AC" w:rsidR="00352447" w:rsidRPr="0033437C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200E4">
              <w:rPr>
                <w:rStyle w:val="itemextrafieldsvalue"/>
                <w:b/>
                <w:sz w:val="16"/>
                <w:szCs w:val="16"/>
              </w:rPr>
              <w:t>Bogdanović Protić, I.,</w:t>
            </w:r>
            <w:r w:rsidRPr="001200E4">
              <w:rPr>
                <w:rStyle w:val="itemextrafieldsvalue"/>
                <w:sz w:val="16"/>
                <w:szCs w:val="16"/>
              </w:rPr>
              <w:t xml:space="preserve"> Dinić Branković, M., Ljubenović, M., Đekić, J., Slavković, M., Igić, M.:,,Open spaces in low-rise high-density housing: design recommendations”, Fifth International exhibition Housing 2023 catalogue, ISBN 978-86-88601-84-9, Faculty of Civil Engineering and Architecture, October 2023, pp. 162-163,  https://housingexhibition.org/housing-23/</w:t>
            </w:r>
          </w:p>
        </w:tc>
        <w:tc>
          <w:tcPr>
            <w:tcW w:w="1391" w:type="dxa"/>
            <w:shd w:val="clear" w:color="auto" w:fill="auto"/>
          </w:tcPr>
          <w:p w14:paraId="3B966665" w14:textId="77777777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SUA1.5</w:t>
            </w:r>
          </w:p>
          <w:p w14:paraId="275C314C" w14:textId="13E2F75A" w:rsidR="00352447" w:rsidRPr="00352447" w:rsidRDefault="00352447" w:rsidP="00352447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5244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М105</w:t>
            </w:r>
          </w:p>
        </w:tc>
      </w:tr>
      <w:tr w:rsidR="00352447" w:rsidRPr="00491993" w14:paraId="11E3D2AE" w14:textId="77777777" w:rsidTr="005C606F">
        <w:trPr>
          <w:trHeight w:val="284"/>
        </w:trPr>
        <w:tc>
          <w:tcPr>
            <w:tcW w:w="10350" w:type="dxa"/>
            <w:gridSpan w:val="12"/>
            <w:vAlign w:val="center"/>
          </w:tcPr>
          <w:p w14:paraId="1BF7F0F6" w14:textId="77777777" w:rsidR="00352447" w:rsidRPr="00491993" w:rsidRDefault="00352447" w:rsidP="003524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52447" w:rsidRPr="005C606F" w14:paraId="41435027" w14:textId="77777777" w:rsidTr="00CB0536">
        <w:trPr>
          <w:trHeight w:val="20"/>
        </w:trPr>
        <w:tc>
          <w:tcPr>
            <w:tcW w:w="4356" w:type="dxa"/>
            <w:gridSpan w:val="5"/>
            <w:vAlign w:val="center"/>
          </w:tcPr>
          <w:p w14:paraId="6C16115C" w14:textId="77777777" w:rsidR="00352447" w:rsidRPr="005C606F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5C606F">
              <w:rPr>
                <w:rFonts w:ascii="Times New Roman" w:hAnsi="Times New Roman"/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5994" w:type="dxa"/>
            <w:gridSpan w:val="7"/>
          </w:tcPr>
          <w:p w14:paraId="25A4E073" w14:textId="644BC80A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2447">
              <w:rPr>
                <w:b/>
                <w:bCs/>
                <w:sz w:val="16"/>
                <w:szCs w:val="16"/>
              </w:rPr>
              <w:t>129 (Google Scholars)</w:t>
            </w:r>
          </w:p>
        </w:tc>
      </w:tr>
      <w:tr w:rsidR="00352447" w:rsidRPr="005C606F" w14:paraId="388F524E" w14:textId="77777777" w:rsidTr="00CB0536">
        <w:trPr>
          <w:trHeight w:val="20"/>
        </w:trPr>
        <w:tc>
          <w:tcPr>
            <w:tcW w:w="4356" w:type="dxa"/>
            <w:gridSpan w:val="5"/>
            <w:vAlign w:val="center"/>
          </w:tcPr>
          <w:p w14:paraId="4E66C0BC" w14:textId="77777777" w:rsidR="00352447" w:rsidRPr="005C606F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C606F">
              <w:rPr>
                <w:rFonts w:ascii="Times New Roman" w:hAnsi="Times New Roman"/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5994" w:type="dxa"/>
            <w:gridSpan w:val="7"/>
          </w:tcPr>
          <w:p w14:paraId="56FCBA99" w14:textId="7E28A8CB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352447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352447" w:rsidRPr="005C606F" w14:paraId="082C97A3" w14:textId="77777777" w:rsidTr="005C606F">
        <w:trPr>
          <w:trHeight w:val="20"/>
        </w:trPr>
        <w:tc>
          <w:tcPr>
            <w:tcW w:w="4356" w:type="dxa"/>
            <w:gridSpan w:val="5"/>
            <w:vAlign w:val="center"/>
          </w:tcPr>
          <w:p w14:paraId="6D554231" w14:textId="77777777" w:rsidR="00352447" w:rsidRPr="005C606F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C606F">
              <w:rPr>
                <w:rFonts w:ascii="Times New Roman" w:hAnsi="Times New Roman"/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1799" w:type="dxa"/>
            <w:gridSpan w:val="3"/>
            <w:vAlign w:val="center"/>
          </w:tcPr>
          <w:p w14:paraId="7AD9330E" w14:textId="4BCFF6F8" w:rsidR="00352447" w:rsidRPr="00352447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5C606F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Домаћи: </w:t>
            </w:r>
            <w:r>
              <w:rPr>
                <w:rFonts w:ascii="Times New Roman" w:hAnsi="Times New Roman"/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195" w:type="dxa"/>
            <w:gridSpan w:val="4"/>
            <w:vAlign w:val="center"/>
          </w:tcPr>
          <w:p w14:paraId="79889798" w14:textId="0F2AD036" w:rsidR="00352447" w:rsidRPr="005C606F" w:rsidRDefault="00352447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C606F">
              <w:rPr>
                <w:rFonts w:ascii="Times New Roman" w:hAnsi="Times New Roman"/>
                <w:sz w:val="16"/>
                <w:szCs w:val="16"/>
                <w:lang w:val="sr-Cyrl-CS"/>
              </w:rPr>
              <w:t>Међународни: 0</w:t>
            </w:r>
          </w:p>
        </w:tc>
      </w:tr>
      <w:tr w:rsidR="00235C1C" w:rsidRPr="005C606F" w14:paraId="5B1D2F9E" w14:textId="77777777" w:rsidTr="00F14F49">
        <w:trPr>
          <w:trHeight w:val="20"/>
        </w:trPr>
        <w:tc>
          <w:tcPr>
            <w:tcW w:w="4356" w:type="dxa"/>
            <w:gridSpan w:val="5"/>
            <w:vAlign w:val="center"/>
          </w:tcPr>
          <w:p w14:paraId="710B0C92" w14:textId="58CC50B0" w:rsidR="00235C1C" w:rsidRPr="005C606F" w:rsidRDefault="00235C1C" w:rsidP="00352447">
            <w:p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  <w:bookmarkStart w:id="0" w:name="_GoBack"/>
            <w:bookmarkEnd w:id="0"/>
          </w:p>
        </w:tc>
        <w:tc>
          <w:tcPr>
            <w:tcW w:w="5994" w:type="dxa"/>
            <w:gridSpan w:val="7"/>
            <w:vAlign w:val="center"/>
          </w:tcPr>
          <w:p w14:paraId="7DE1D109" w14:textId="10BDB4C3" w:rsidR="00235C1C" w:rsidRPr="005C606F" w:rsidRDefault="00235C1C" w:rsidP="00235C1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235C1C">
              <w:rPr>
                <w:rFonts w:ascii="Times New Roman" w:hAnsi="Times New Roman"/>
                <w:sz w:val="16"/>
                <w:szCs w:val="16"/>
                <w:lang w:val="sr-Cyrl-CS"/>
              </w:rPr>
              <w:t>Ментор 1 кандидата и коментор 1 кандидата за израду докторске дисертације.  Члан више Комисија за припрему Извештаја о научној заснованости тема докторских дисертација и утврђивања Предлога о именовању ментора, и више Комисија за оцену и одбрану докторске дисертације Коаутор преко 80 научних радова. Члан Комисије за обезбеђење квалитета на ДАС на ГАФ-у у Нишу, 2024-2027. год, Комисије за избор сарадника ван РО на ГАФ-у у Нишу у шк. 2023/24. и 2024/25. год. и Комисије за уџбенике, литературу, библиотечке и информатичке ресурсе 2023-2024.год. на ГАФ-у у Нишу. Члан 2 Комисије за приступна предавања на ГАФ-у у Нишу. Аутор уџбеника Др Ивана Богдановић Протић: ,,Урбане функције - рекреација, централни садржаји и саобраћај'', Универзитет у Нишу – Грађевинско-архитектонски факултет, 2022, ИСБН  978-86-88601-62-7 и публикације Мр Ивана Богдановић Протић: ''Урбана регенерација вишеспратног становања'', Задужбина Андрејевић, Београд, 2009, ИСБН 978-86-7244-830-6. Учесник више међународних и националних научних скупова и конференција. Учесник у више научно-истраживачких, међународних и иновационих пројеката. Рецензент 2 уџбеника. Рецензент за више међународних часописа и међународних конференција. Члан више Научних одбора међународних конференција. Учесник на више националних и међународних изложби. Добитник више награда на конкурсима, Салонима урбанизма и Тријеналу архитектуре у Нишу. Члан Радне групе за формирање Ботаничке баште у Нишу. Коаутор неколико урбанистичка пројекта и идејних урбанистичких решења</w:t>
            </w:r>
          </w:p>
        </w:tc>
      </w:tr>
    </w:tbl>
    <w:p w14:paraId="64234BC0" w14:textId="77777777" w:rsidR="00491993" w:rsidRPr="00491993" w:rsidRDefault="00491993" w:rsidP="005C606F">
      <w:pPr>
        <w:tabs>
          <w:tab w:val="left" w:pos="567"/>
        </w:tabs>
        <w:spacing w:after="60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491993" w:rsidRPr="00491993" w:rsidSect="005C606F">
      <w:footerReference w:type="default" r:id="rId11"/>
      <w:pgSz w:w="11907" w:h="16840" w:code="9"/>
      <w:pgMar w:top="680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EE710" w14:textId="77777777" w:rsidR="00854849" w:rsidRDefault="00854849" w:rsidP="005A4C35">
      <w:r>
        <w:separator/>
      </w:r>
    </w:p>
  </w:endnote>
  <w:endnote w:type="continuationSeparator" w:id="0">
    <w:p w14:paraId="121245CC" w14:textId="77777777" w:rsidR="00854849" w:rsidRDefault="00854849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 Norms Pro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AC6ED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606F">
      <w:rPr>
        <w:noProof/>
      </w:rPr>
      <w:t>1</w:t>
    </w:r>
    <w:r>
      <w:rPr>
        <w:noProof/>
      </w:rPr>
      <w:fldChar w:fldCharType="end"/>
    </w:r>
  </w:p>
  <w:p w14:paraId="617E51EE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1C5A" w14:textId="77777777" w:rsidR="00854849" w:rsidRDefault="00854849" w:rsidP="005A4C35">
      <w:r>
        <w:separator/>
      </w:r>
    </w:p>
  </w:footnote>
  <w:footnote w:type="continuationSeparator" w:id="0">
    <w:p w14:paraId="13C5DC18" w14:textId="77777777" w:rsidR="00854849" w:rsidRDefault="00854849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4D8F"/>
    <w:multiLevelType w:val="hybridMultilevel"/>
    <w:tmpl w:val="40D0D7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E2"/>
    <w:rsid w:val="00081151"/>
    <w:rsid w:val="00085D06"/>
    <w:rsid w:val="00092214"/>
    <w:rsid w:val="0009603B"/>
    <w:rsid w:val="000B76BC"/>
    <w:rsid w:val="000D4C2C"/>
    <w:rsid w:val="001D2D6F"/>
    <w:rsid w:val="00213E50"/>
    <w:rsid w:val="00217AA5"/>
    <w:rsid w:val="002314C3"/>
    <w:rsid w:val="00235C1C"/>
    <w:rsid w:val="00245161"/>
    <w:rsid w:val="00280985"/>
    <w:rsid w:val="00293554"/>
    <w:rsid w:val="002D33A7"/>
    <w:rsid w:val="0033437C"/>
    <w:rsid w:val="0034057C"/>
    <w:rsid w:val="00342149"/>
    <w:rsid w:val="00352447"/>
    <w:rsid w:val="0037541D"/>
    <w:rsid w:val="003B12FC"/>
    <w:rsid w:val="003D7D7E"/>
    <w:rsid w:val="004372ED"/>
    <w:rsid w:val="00473DA4"/>
    <w:rsid w:val="00486311"/>
    <w:rsid w:val="00491993"/>
    <w:rsid w:val="004A0BD0"/>
    <w:rsid w:val="004A5365"/>
    <w:rsid w:val="004B32D3"/>
    <w:rsid w:val="004D04A6"/>
    <w:rsid w:val="00504B9A"/>
    <w:rsid w:val="005162D8"/>
    <w:rsid w:val="00524C19"/>
    <w:rsid w:val="00532D97"/>
    <w:rsid w:val="00535C05"/>
    <w:rsid w:val="005921EA"/>
    <w:rsid w:val="005A4C35"/>
    <w:rsid w:val="005A5064"/>
    <w:rsid w:val="005C606F"/>
    <w:rsid w:val="005F355E"/>
    <w:rsid w:val="00693015"/>
    <w:rsid w:val="00695869"/>
    <w:rsid w:val="006A4922"/>
    <w:rsid w:val="006E4988"/>
    <w:rsid w:val="006E7ED0"/>
    <w:rsid w:val="00732DBB"/>
    <w:rsid w:val="0074215C"/>
    <w:rsid w:val="00771730"/>
    <w:rsid w:val="0078473B"/>
    <w:rsid w:val="00785BFE"/>
    <w:rsid w:val="00793EF8"/>
    <w:rsid w:val="007E175A"/>
    <w:rsid w:val="007F5D13"/>
    <w:rsid w:val="00817D28"/>
    <w:rsid w:val="00834605"/>
    <w:rsid w:val="00840980"/>
    <w:rsid w:val="0084457E"/>
    <w:rsid w:val="00854849"/>
    <w:rsid w:val="00876D2E"/>
    <w:rsid w:val="008A3B76"/>
    <w:rsid w:val="008C7A0E"/>
    <w:rsid w:val="009029EB"/>
    <w:rsid w:val="00911748"/>
    <w:rsid w:val="009210E4"/>
    <w:rsid w:val="009508DB"/>
    <w:rsid w:val="00990BB1"/>
    <w:rsid w:val="00996DA5"/>
    <w:rsid w:val="00A023E2"/>
    <w:rsid w:val="00A5004B"/>
    <w:rsid w:val="00A5284A"/>
    <w:rsid w:val="00A71BAC"/>
    <w:rsid w:val="00A93E9A"/>
    <w:rsid w:val="00AC0E94"/>
    <w:rsid w:val="00B63774"/>
    <w:rsid w:val="00C04C8E"/>
    <w:rsid w:val="00C351D2"/>
    <w:rsid w:val="00C42611"/>
    <w:rsid w:val="00C502E3"/>
    <w:rsid w:val="00C92B88"/>
    <w:rsid w:val="00CA784F"/>
    <w:rsid w:val="00D50576"/>
    <w:rsid w:val="00D56D22"/>
    <w:rsid w:val="00D87D1F"/>
    <w:rsid w:val="00DB5296"/>
    <w:rsid w:val="00DE753D"/>
    <w:rsid w:val="00DF0B12"/>
    <w:rsid w:val="00E7759E"/>
    <w:rsid w:val="00E80D67"/>
    <w:rsid w:val="00E96EB0"/>
    <w:rsid w:val="00EF1FF3"/>
    <w:rsid w:val="00F00F5D"/>
    <w:rsid w:val="00F21102"/>
    <w:rsid w:val="00F31C09"/>
    <w:rsid w:val="00F34AB5"/>
    <w:rsid w:val="00F34ABD"/>
    <w:rsid w:val="00F41627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10C4"/>
  <w15:docId w15:val="{EA2E6D85-3F48-471C-92D1-5944342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  <w:style w:type="paragraph" w:styleId="ListParagraph">
    <w:name w:val="List Paragraph"/>
    <w:basedOn w:val="Normal"/>
    <w:uiPriority w:val="34"/>
    <w:qFormat/>
    <w:rsid w:val="00F00F5D"/>
    <w:pPr>
      <w:ind w:left="720"/>
      <w:contextualSpacing/>
    </w:pPr>
  </w:style>
  <w:style w:type="character" w:customStyle="1" w:styleId="itemextrafieldsvalue">
    <w:name w:val="itemextrafieldsvalue"/>
    <w:rsid w:val="0035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98/TSCI170704225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celibrary.org/toc/jleed9/143/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housingexhibition.org/housing-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98%2FFUACE22042900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Ivana Bogdanovic-Protic</cp:lastModifiedBy>
  <cp:revision>2</cp:revision>
  <dcterms:created xsi:type="dcterms:W3CDTF">2025-04-22T09:34:00Z</dcterms:created>
  <dcterms:modified xsi:type="dcterms:W3CDTF">2025-04-22T09:34:00Z</dcterms:modified>
</cp:coreProperties>
</file>