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D2" w:rsidRPr="005A51E7" w:rsidRDefault="00F575D2">
      <w:pPr>
        <w:rPr>
          <w:sz w:val="24"/>
          <w:szCs w:val="24"/>
          <w:lang w:val="sr-Cyrl-CS"/>
        </w:rPr>
      </w:pPr>
      <w:r w:rsidRPr="005A51E7">
        <w:rPr>
          <w:b/>
          <w:sz w:val="24"/>
          <w:szCs w:val="24"/>
          <w:lang w:val="sr-Cyrl-CS"/>
        </w:rPr>
        <w:t>Табела 9.1.</w:t>
      </w:r>
      <w:r w:rsidRPr="005A51E7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5A51E7">
        <w:rPr>
          <w:sz w:val="24"/>
          <w:szCs w:val="24"/>
        </w:rPr>
        <w:t>њ</w:t>
      </w:r>
      <w:r w:rsidRPr="005A51E7"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1504"/>
        <w:gridCol w:w="150"/>
        <w:gridCol w:w="1272"/>
        <w:gridCol w:w="998"/>
        <w:gridCol w:w="597"/>
        <w:gridCol w:w="127"/>
        <w:gridCol w:w="3034"/>
        <w:gridCol w:w="291"/>
        <w:gridCol w:w="1034"/>
        <w:gridCol w:w="729"/>
      </w:tblGrid>
      <w:tr w:rsidR="00E83AF3" w:rsidRPr="005A51E7" w:rsidTr="00E43858">
        <w:tc>
          <w:tcPr>
            <w:tcW w:w="4990" w:type="dxa"/>
            <w:gridSpan w:val="6"/>
          </w:tcPr>
          <w:p w:rsidR="00E83AF3" w:rsidRPr="005A51E7" w:rsidRDefault="007D155B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215" w:type="dxa"/>
            <w:gridSpan w:val="5"/>
          </w:tcPr>
          <w:p w:rsidR="00E83AF3" w:rsidRPr="005A51E7" w:rsidRDefault="00DE0944" w:rsidP="00985043">
            <w:pPr>
              <w:rPr>
                <w:b/>
                <w:lang w:val="sr-Cyrl-RS"/>
              </w:rPr>
            </w:pPr>
            <w:r w:rsidRPr="005A51E7">
              <w:rPr>
                <w:b/>
                <w:lang w:val="sr-Latn-RS"/>
              </w:rPr>
              <w:t xml:space="preserve">Зоран </w:t>
            </w:r>
            <w:r w:rsidR="005A51E7" w:rsidRPr="005A51E7">
              <w:rPr>
                <w:b/>
                <w:lang w:val="sr-Cyrl-RS"/>
              </w:rPr>
              <w:t xml:space="preserve">Д. </w:t>
            </w:r>
            <w:r w:rsidRPr="005A51E7">
              <w:rPr>
                <w:b/>
                <w:lang w:val="sr-Latn-RS"/>
              </w:rPr>
              <w:t>Бонић</w:t>
            </w:r>
          </w:p>
        </w:tc>
      </w:tr>
      <w:tr w:rsidR="00E83AF3" w:rsidRPr="005A51E7" w:rsidTr="00E43858">
        <w:tc>
          <w:tcPr>
            <w:tcW w:w="4990" w:type="dxa"/>
            <w:gridSpan w:val="6"/>
          </w:tcPr>
          <w:p w:rsidR="00E83AF3" w:rsidRPr="005A51E7" w:rsidRDefault="00E83AF3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>Звање</w:t>
            </w:r>
          </w:p>
        </w:tc>
        <w:tc>
          <w:tcPr>
            <w:tcW w:w="5215" w:type="dxa"/>
            <w:gridSpan w:val="5"/>
          </w:tcPr>
          <w:p w:rsidR="00E83AF3" w:rsidRPr="005A51E7" w:rsidRDefault="00DE0944" w:rsidP="009B5B0A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Доцент</w:t>
            </w:r>
          </w:p>
        </w:tc>
      </w:tr>
      <w:tr w:rsidR="00E83AF3" w:rsidRPr="005A51E7" w:rsidTr="00E43858">
        <w:tc>
          <w:tcPr>
            <w:tcW w:w="4990" w:type="dxa"/>
            <w:gridSpan w:val="6"/>
          </w:tcPr>
          <w:p w:rsidR="00E83AF3" w:rsidRPr="005A51E7" w:rsidRDefault="00E83AF3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215" w:type="dxa"/>
            <w:gridSpan w:val="5"/>
          </w:tcPr>
          <w:p w:rsidR="009B5B0A" w:rsidRPr="005A51E7" w:rsidRDefault="00DB3E08" w:rsidP="005A51E7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Универзитет у Нишу, </w:t>
            </w:r>
            <w:r w:rsidR="00985043" w:rsidRPr="005A51E7">
              <w:rPr>
                <w:lang w:val="sr-Cyrl-CS"/>
              </w:rPr>
              <w:t>Грађевинско-архитектонски факултет</w:t>
            </w:r>
            <w:r w:rsidR="005A51E7">
              <w:rPr>
                <w:lang w:val="sr-Cyrl-CS"/>
              </w:rPr>
              <w:t xml:space="preserve">, од </w:t>
            </w:r>
            <w:r w:rsidR="00DE0944" w:rsidRPr="005A51E7">
              <w:rPr>
                <w:lang w:val="sr-Cyrl-CS"/>
              </w:rPr>
              <w:t>07</w:t>
            </w:r>
            <w:r w:rsidR="009B5B0A" w:rsidRPr="005A51E7">
              <w:rPr>
                <w:lang w:val="sr-Cyrl-CS"/>
              </w:rPr>
              <w:t>.0</w:t>
            </w:r>
            <w:r w:rsidR="00DE0944" w:rsidRPr="005A51E7">
              <w:rPr>
                <w:lang w:val="sr-Cyrl-CS"/>
              </w:rPr>
              <w:t>3</w:t>
            </w:r>
            <w:r w:rsidR="009B5B0A" w:rsidRPr="005A51E7">
              <w:rPr>
                <w:lang w:val="sr-Cyrl-CS"/>
              </w:rPr>
              <w:t>.</w:t>
            </w:r>
            <w:r w:rsidR="00254C87" w:rsidRPr="005A51E7">
              <w:rPr>
                <w:lang w:val="sr-Cyrl-CS"/>
              </w:rPr>
              <w:t>19</w:t>
            </w:r>
            <w:r w:rsidR="00DE0944" w:rsidRPr="005A51E7">
              <w:rPr>
                <w:lang w:val="sr-Cyrl-CS"/>
              </w:rPr>
              <w:t>95</w:t>
            </w:r>
            <w:r w:rsidRPr="005A51E7">
              <w:rPr>
                <w:lang w:val="sr-Cyrl-CS"/>
              </w:rPr>
              <w:t>.</w:t>
            </w:r>
            <w:r w:rsidR="00C9083D">
              <w:rPr>
                <w:lang w:val="sr-Cyrl-CS"/>
              </w:rPr>
              <w:t xml:space="preserve"> године</w:t>
            </w:r>
          </w:p>
        </w:tc>
      </w:tr>
      <w:tr w:rsidR="00E83AF3" w:rsidRPr="005A51E7" w:rsidTr="00E43858">
        <w:tc>
          <w:tcPr>
            <w:tcW w:w="4990" w:type="dxa"/>
            <w:gridSpan w:val="6"/>
          </w:tcPr>
          <w:p w:rsidR="00E83AF3" w:rsidRPr="005A51E7" w:rsidRDefault="00E83AF3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215" w:type="dxa"/>
            <w:gridSpan w:val="5"/>
          </w:tcPr>
          <w:p w:rsidR="00E83AF3" w:rsidRPr="005A51E7" w:rsidRDefault="00254C87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Грађевинска геотехника</w:t>
            </w:r>
          </w:p>
        </w:tc>
      </w:tr>
      <w:tr w:rsidR="00E83AF3" w:rsidRPr="005A51E7" w:rsidTr="00E43858">
        <w:tc>
          <w:tcPr>
            <w:tcW w:w="10205" w:type="dxa"/>
            <w:gridSpan w:val="11"/>
          </w:tcPr>
          <w:p w:rsidR="00E83AF3" w:rsidRPr="005A51E7" w:rsidRDefault="00E83AF3">
            <w:pPr>
              <w:rPr>
                <w:b/>
                <w:lang w:val="sr-Cyrl-CS"/>
              </w:rPr>
            </w:pPr>
            <w:r w:rsidRPr="005A51E7">
              <w:rPr>
                <w:b/>
              </w:rPr>
              <w:t>Академска каријера</w:t>
            </w:r>
          </w:p>
        </w:tc>
      </w:tr>
      <w:tr w:rsidR="00E83AF3" w:rsidRPr="005A51E7" w:rsidTr="00E43858">
        <w:tc>
          <w:tcPr>
            <w:tcW w:w="2123" w:type="dxa"/>
            <w:gridSpan w:val="3"/>
          </w:tcPr>
          <w:p w:rsidR="00E83AF3" w:rsidRPr="005A51E7" w:rsidRDefault="00E83AF3">
            <w:pPr>
              <w:rPr>
                <w:lang w:val="sr-Cyrl-CS"/>
              </w:rPr>
            </w:pPr>
          </w:p>
        </w:tc>
        <w:tc>
          <w:tcPr>
            <w:tcW w:w="1272" w:type="dxa"/>
          </w:tcPr>
          <w:p w:rsidR="00E83AF3" w:rsidRPr="005A51E7" w:rsidRDefault="00E83AF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Година </w:t>
            </w:r>
          </w:p>
        </w:tc>
        <w:tc>
          <w:tcPr>
            <w:tcW w:w="4756" w:type="dxa"/>
            <w:gridSpan w:val="4"/>
          </w:tcPr>
          <w:p w:rsidR="00E83AF3" w:rsidRPr="005A51E7" w:rsidRDefault="00E83AF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Институција </w:t>
            </w:r>
          </w:p>
        </w:tc>
        <w:tc>
          <w:tcPr>
            <w:tcW w:w="2054" w:type="dxa"/>
            <w:gridSpan w:val="3"/>
          </w:tcPr>
          <w:p w:rsidR="00E83AF3" w:rsidRPr="005A51E7" w:rsidRDefault="00E83AF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Област </w:t>
            </w:r>
          </w:p>
        </w:tc>
      </w:tr>
      <w:tr w:rsidR="00E83AF3" w:rsidRPr="005A51E7" w:rsidTr="00E43858">
        <w:tc>
          <w:tcPr>
            <w:tcW w:w="2123" w:type="dxa"/>
            <w:gridSpan w:val="3"/>
          </w:tcPr>
          <w:p w:rsidR="00E83AF3" w:rsidRPr="005A51E7" w:rsidRDefault="00E83AF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Избор у звање</w:t>
            </w:r>
          </w:p>
        </w:tc>
        <w:tc>
          <w:tcPr>
            <w:tcW w:w="1272" w:type="dxa"/>
          </w:tcPr>
          <w:p w:rsidR="00E83AF3" w:rsidRPr="005A51E7" w:rsidRDefault="00254C87" w:rsidP="00DE0944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20</w:t>
            </w:r>
            <w:r w:rsidR="00DE0944" w:rsidRPr="005A51E7">
              <w:rPr>
                <w:lang w:val="sr-Cyrl-CS"/>
              </w:rPr>
              <w:t>12</w:t>
            </w:r>
            <w:r w:rsidRPr="005A51E7">
              <w:rPr>
                <w:lang w:val="sr-Cyrl-CS"/>
              </w:rPr>
              <w:t>.</w:t>
            </w:r>
          </w:p>
        </w:tc>
        <w:tc>
          <w:tcPr>
            <w:tcW w:w="4756" w:type="dxa"/>
            <w:gridSpan w:val="4"/>
          </w:tcPr>
          <w:p w:rsidR="00E83AF3" w:rsidRPr="005A51E7" w:rsidRDefault="005A51E7" w:rsidP="00F575D2">
            <w:pPr>
              <w:rPr>
                <w:spacing w:val="-12"/>
                <w:lang w:val="sr-Cyrl-CS"/>
              </w:rPr>
            </w:pPr>
            <w:r w:rsidRPr="005A51E7">
              <w:rPr>
                <w:lang w:val="sr-Cyrl-CS"/>
              </w:rPr>
              <w:t xml:space="preserve">Универзитет у Нишу, </w:t>
            </w:r>
            <w:r w:rsidR="00DB3E08" w:rsidRPr="005A51E7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2054" w:type="dxa"/>
            <w:gridSpan w:val="3"/>
          </w:tcPr>
          <w:p w:rsidR="00E83AF3" w:rsidRPr="005A51E7" w:rsidRDefault="00254C87" w:rsidP="00F575D2">
            <w:pPr>
              <w:rPr>
                <w:spacing w:val="-12"/>
                <w:lang w:val="sr-Cyrl-CS"/>
              </w:rPr>
            </w:pPr>
            <w:r w:rsidRPr="005A51E7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E83AF3" w:rsidRPr="005A51E7" w:rsidTr="00E43858">
        <w:tc>
          <w:tcPr>
            <w:tcW w:w="2123" w:type="dxa"/>
            <w:gridSpan w:val="3"/>
          </w:tcPr>
          <w:p w:rsidR="00E83AF3" w:rsidRPr="005A51E7" w:rsidRDefault="00E83AF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Докторат</w:t>
            </w:r>
          </w:p>
        </w:tc>
        <w:tc>
          <w:tcPr>
            <w:tcW w:w="1272" w:type="dxa"/>
          </w:tcPr>
          <w:p w:rsidR="00E83AF3" w:rsidRPr="005A51E7" w:rsidRDefault="00DE0944" w:rsidP="00F575D2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2011</w:t>
            </w:r>
            <w:r w:rsidR="00492E81" w:rsidRPr="005A51E7">
              <w:rPr>
                <w:lang w:val="sr-Cyrl-CS"/>
              </w:rPr>
              <w:t>.</w:t>
            </w:r>
          </w:p>
        </w:tc>
        <w:tc>
          <w:tcPr>
            <w:tcW w:w="4756" w:type="dxa"/>
            <w:gridSpan w:val="4"/>
          </w:tcPr>
          <w:p w:rsidR="00E83AF3" w:rsidRPr="005A51E7" w:rsidRDefault="005A51E7" w:rsidP="00F575D2">
            <w:pPr>
              <w:rPr>
                <w:spacing w:val="-12"/>
                <w:lang w:val="sr-Cyrl-CS"/>
              </w:rPr>
            </w:pPr>
            <w:r w:rsidRPr="005A51E7">
              <w:rPr>
                <w:lang w:val="sr-Cyrl-CS"/>
              </w:rPr>
              <w:t xml:space="preserve">Универзитет у Нишу, </w:t>
            </w:r>
            <w:r w:rsidR="00DB3E08" w:rsidRPr="005A51E7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2054" w:type="dxa"/>
            <w:gridSpan w:val="3"/>
          </w:tcPr>
          <w:p w:rsidR="00E83AF3" w:rsidRPr="005A51E7" w:rsidRDefault="00254C87" w:rsidP="00980A95">
            <w:pPr>
              <w:rPr>
                <w:spacing w:val="-12"/>
                <w:lang w:val="sr-Cyrl-CS"/>
              </w:rPr>
            </w:pPr>
            <w:r w:rsidRPr="005A51E7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DB3E08" w:rsidRPr="005A51E7" w:rsidTr="00E43858">
        <w:tc>
          <w:tcPr>
            <w:tcW w:w="2123" w:type="dxa"/>
            <w:gridSpan w:val="3"/>
          </w:tcPr>
          <w:p w:rsidR="00DB3E08" w:rsidRPr="005A51E7" w:rsidRDefault="00DB3E08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Магистратура</w:t>
            </w:r>
          </w:p>
        </w:tc>
        <w:tc>
          <w:tcPr>
            <w:tcW w:w="1272" w:type="dxa"/>
          </w:tcPr>
          <w:p w:rsidR="00DB3E08" w:rsidRPr="005A51E7" w:rsidRDefault="00DE0944" w:rsidP="00492E81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2000</w:t>
            </w:r>
            <w:r w:rsidR="00254C87" w:rsidRPr="005A51E7">
              <w:rPr>
                <w:lang w:val="sr-Cyrl-CS"/>
              </w:rPr>
              <w:t>.</w:t>
            </w:r>
          </w:p>
        </w:tc>
        <w:tc>
          <w:tcPr>
            <w:tcW w:w="4756" w:type="dxa"/>
            <w:gridSpan w:val="4"/>
          </w:tcPr>
          <w:p w:rsidR="00DB3E08" w:rsidRPr="005A51E7" w:rsidRDefault="005A51E7" w:rsidP="00015783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Универзитет у Нишу, </w:t>
            </w:r>
            <w:r w:rsidR="00DB3E08" w:rsidRPr="005A51E7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2054" w:type="dxa"/>
            <w:gridSpan w:val="3"/>
          </w:tcPr>
          <w:p w:rsidR="00DB3E08" w:rsidRPr="005A51E7" w:rsidRDefault="00254C87" w:rsidP="009B5B0A">
            <w:pPr>
              <w:rPr>
                <w:spacing w:val="-12"/>
                <w:lang w:val="sr-Cyrl-CS"/>
              </w:rPr>
            </w:pPr>
            <w:r w:rsidRPr="005A51E7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DB3E08" w:rsidRPr="005A51E7" w:rsidTr="00E43858">
        <w:tc>
          <w:tcPr>
            <w:tcW w:w="2123" w:type="dxa"/>
            <w:gridSpan w:val="3"/>
          </w:tcPr>
          <w:p w:rsidR="00DB3E08" w:rsidRPr="005A51E7" w:rsidRDefault="00DB3E08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Диплома</w:t>
            </w:r>
          </w:p>
        </w:tc>
        <w:tc>
          <w:tcPr>
            <w:tcW w:w="1272" w:type="dxa"/>
          </w:tcPr>
          <w:p w:rsidR="00DB3E08" w:rsidRPr="005A51E7" w:rsidRDefault="00254C87" w:rsidP="00DE0944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19</w:t>
            </w:r>
            <w:r w:rsidR="00DE0944" w:rsidRPr="005A51E7">
              <w:rPr>
                <w:lang w:val="sr-Cyrl-CS"/>
              </w:rPr>
              <w:t>91</w:t>
            </w:r>
            <w:r w:rsidRPr="005A51E7">
              <w:rPr>
                <w:lang w:val="sr-Cyrl-CS"/>
              </w:rPr>
              <w:t>.</w:t>
            </w:r>
          </w:p>
        </w:tc>
        <w:tc>
          <w:tcPr>
            <w:tcW w:w="4756" w:type="dxa"/>
            <w:gridSpan w:val="4"/>
          </w:tcPr>
          <w:p w:rsidR="00DB3E08" w:rsidRPr="005A51E7" w:rsidRDefault="005A51E7" w:rsidP="00DE0944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Универзитет у Нишу, </w:t>
            </w:r>
            <w:r w:rsidR="00DB3E08" w:rsidRPr="005A51E7">
              <w:rPr>
                <w:lang w:val="sr-Cyrl-CS"/>
              </w:rPr>
              <w:t>Грађевинск</w:t>
            </w:r>
            <w:r w:rsidR="00DE0944" w:rsidRPr="005A51E7">
              <w:rPr>
                <w:lang w:val="sr-Cyrl-CS"/>
              </w:rPr>
              <w:t>и</w:t>
            </w:r>
            <w:r w:rsidR="00DB3E08" w:rsidRPr="005A51E7">
              <w:rPr>
                <w:lang w:val="sr-Cyrl-CS"/>
              </w:rPr>
              <w:t xml:space="preserve"> факултет</w:t>
            </w:r>
          </w:p>
        </w:tc>
        <w:tc>
          <w:tcPr>
            <w:tcW w:w="2054" w:type="dxa"/>
            <w:gridSpan w:val="3"/>
          </w:tcPr>
          <w:p w:rsidR="00DB3E08" w:rsidRPr="005A51E7" w:rsidRDefault="00254C87" w:rsidP="009B5B0A">
            <w:pPr>
              <w:rPr>
                <w:spacing w:val="-12"/>
                <w:lang w:val="sr-Cyrl-CS"/>
              </w:rPr>
            </w:pPr>
            <w:r w:rsidRPr="005A51E7">
              <w:rPr>
                <w:spacing w:val="-12"/>
                <w:lang w:val="sr-Cyrl-CS"/>
              </w:rPr>
              <w:t>Грађевинско инжењерство</w:t>
            </w:r>
          </w:p>
        </w:tc>
      </w:tr>
      <w:tr w:rsidR="009B5B0A" w:rsidRPr="005A51E7" w:rsidTr="00E43858">
        <w:tc>
          <w:tcPr>
            <w:tcW w:w="10205" w:type="dxa"/>
            <w:gridSpan w:val="11"/>
          </w:tcPr>
          <w:p w:rsidR="009B5B0A" w:rsidRPr="005A51E7" w:rsidRDefault="007F5E23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 xml:space="preserve">Списак предмета које наставник држи </w:t>
            </w:r>
            <w:r w:rsidRPr="0033606A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F04ADA" w:rsidRPr="005A51E7" w:rsidTr="00E43858">
        <w:tc>
          <w:tcPr>
            <w:tcW w:w="469" w:type="dxa"/>
            <w:tcMar>
              <w:left w:w="28" w:type="dxa"/>
              <w:right w:w="28" w:type="dxa"/>
            </w:tcMar>
          </w:tcPr>
          <w:p w:rsidR="00F04ADA" w:rsidRPr="005A51E7" w:rsidRDefault="00F04ADA">
            <w:pPr>
              <w:rPr>
                <w:lang w:val="sr-Cyrl-CS"/>
              </w:rPr>
            </w:pPr>
          </w:p>
        </w:tc>
        <w:tc>
          <w:tcPr>
            <w:tcW w:w="4648" w:type="dxa"/>
            <w:gridSpan w:val="6"/>
            <w:tcMar>
              <w:left w:w="28" w:type="dxa"/>
              <w:right w:w="28" w:type="dxa"/>
            </w:tcMar>
          </w:tcPr>
          <w:p w:rsidR="00F04ADA" w:rsidRPr="005A51E7" w:rsidRDefault="00F04ADA" w:rsidP="00C9083D">
            <w:pPr>
              <w:rPr>
                <w:lang w:val="sr-Cyrl-CS"/>
              </w:rPr>
            </w:pPr>
            <w:r w:rsidRPr="005A51E7">
              <w:rPr>
                <w:iCs/>
                <w:lang w:val="sr-Cyrl-CS"/>
              </w:rPr>
              <w:t>Назив предмета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F04ADA" w:rsidRPr="005A51E7" w:rsidRDefault="007F5E23" w:rsidP="007F5E23">
            <w:pPr>
              <w:jc w:val="center"/>
              <w:rPr>
                <w:lang w:val="sr-Cyrl-CS"/>
              </w:rPr>
            </w:pPr>
            <w:r w:rsidRPr="00C15AC6">
              <w:rPr>
                <w:iCs/>
                <w:lang w:val="sr-Cyrl-CS"/>
              </w:rPr>
              <w:t xml:space="preserve">Назив </w:t>
            </w:r>
            <w:r w:rsidRPr="00C15AC6">
              <w:rPr>
                <w:iCs/>
                <w:lang w:val="ru-RU"/>
              </w:rPr>
              <w:t>студијског програма, врста студ</w:t>
            </w:r>
            <w:r w:rsidRPr="00C15AC6">
              <w:rPr>
                <w:iCs/>
                <w:lang w:val="sr-Cyrl-CS"/>
              </w:rPr>
              <w:t>и</w:t>
            </w:r>
            <w:r w:rsidRPr="00C15AC6">
              <w:rPr>
                <w:iCs/>
                <w:lang w:val="ru-RU"/>
              </w:rPr>
              <w:t>ја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F04ADA" w:rsidRPr="005A51E7" w:rsidRDefault="00F04ADA" w:rsidP="007F5E23">
            <w:pPr>
              <w:jc w:val="center"/>
              <w:rPr>
                <w:lang w:val="en-US"/>
              </w:rPr>
            </w:pPr>
            <w:r w:rsidRPr="005A51E7">
              <w:rPr>
                <w:lang w:val="en-US"/>
              </w:rPr>
              <w:t>Часова активне наставе</w:t>
            </w:r>
          </w:p>
        </w:tc>
      </w:tr>
      <w:tr w:rsidR="00C9083D" w:rsidRPr="005A51E7" w:rsidTr="00E43858">
        <w:tc>
          <w:tcPr>
            <w:tcW w:w="469" w:type="dxa"/>
            <w:tcMar>
              <w:left w:w="28" w:type="dxa"/>
              <w:right w:w="28" w:type="dxa"/>
            </w:tcMar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1.</w:t>
            </w:r>
          </w:p>
        </w:tc>
        <w:tc>
          <w:tcPr>
            <w:tcW w:w="4648" w:type="dxa"/>
            <w:gridSpan w:val="6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Фундирање I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C9083D" w:rsidRPr="005A51E7" w:rsidRDefault="00C9083D" w:rsidP="00C70A0F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C9083D" w:rsidRPr="00E43858" w:rsidRDefault="00E43858" w:rsidP="005A77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C9083D" w:rsidRPr="005A51E7" w:rsidTr="00E43858">
        <w:tc>
          <w:tcPr>
            <w:tcW w:w="469" w:type="dxa"/>
            <w:tcMar>
              <w:left w:w="28" w:type="dxa"/>
              <w:right w:w="28" w:type="dxa"/>
            </w:tcMar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2.</w:t>
            </w:r>
          </w:p>
        </w:tc>
        <w:tc>
          <w:tcPr>
            <w:tcW w:w="4648" w:type="dxa"/>
            <w:gridSpan w:val="6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Геотехника саобраћајница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C9083D" w:rsidRPr="005A51E7" w:rsidRDefault="00C9083D" w:rsidP="00C70A0F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C9083D" w:rsidRPr="00E43858" w:rsidRDefault="00E43858" w:rsidP="005A77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0,5</w:t>
            </w:r>
          </w:p>
        </w:tc>
      </w:tr>
      <w:tr w:rsidR="00C9083D" w:rsidRPr="005A51E7" w:rsidTr="00E43858">
        <w:tc>
          <w:tcPr>
            <w:tcW w:w="469" w:type="dxa"/>
            <w:tcMar>
              <w:left w:w="28" w:type="dxa"/>
              <w:right w:w="28" w:type="dxa"/>
            </w:tcMar>
          </w:tcPr>
          <w:p w:rsidR="00C9083D" w:rsidRPr="005A51E7" w:rsidRDefault="009E4D47">
            <w:pPr>
              <w:rPr>
                <w:lang w:val="sr-Cyrl-CS"/>
              </w:rPr>
            </w:pPr>
            <w:r>
              <w:rPr>
                <w:lang w:val="sr-Latn-RS"/>
              </w:rPr>
              <w:t>3</w:t>
            </w:r>
            <w:r w:rsidR="00C9083D" w:rsidRPr="005A51E7">
              <w:rPr>
                <w:lang w:val="sr-Cyrl-CS"/>
              </w:rPr>
              <w:t>.</w:t>
            </w:r>
          </w:p>
        </w:tc>
        <w:tc>
          <w:tcPr>
            <w:tcW w:w="4648" w:type="dxa"/>
            <w:gridSpan w:val="6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Фундирање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C9083D" w:rsidRPr="005A51E7" w:rsidRDefault="00C9083D" w:rsidP="00B34F0B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C9083D" w:rsidRPr="00E43858" w:rsidRDefault="00E43858" w:rsidP="005A77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C9083D" w:rsidRPr="005A51E7" w:rsidTr="00E43858">
        <w:tc>
          <w:tcPr>
            <w:tcW w:w="469" w:type="dxa"/>
            <w:tcMar>
              <w:left w:w="28" w:type="dxa"/>
              <w:right w:w="28" w:type="dxa"/>
            </w:tcMar>
          </w:tcPr>
          <w:p w:rsidR="00C9083D" w:rsidRPr="005A51E7" w:rsidRDefault="009E4D47">
            <w:pPr>
              <w:rPr>
                <w:lang w:val="sr-Cyrl-CS"/>
              </w:rPr>
            </w:pPr>
            <w:r>
              <w:rPr>
                <w:lang w:val="sr-Latn-RS"/>
              </w:rPr>
              <w:t>4</w:t>
            </w:r>
            <w:r w:rsidR="00C9083D" w:rsidRPr="005A51E7">
              <w:rPr>
                <w:lang w:val="sr-Cyrl-CS"/>
              </w:rPr>
              <w:t>.</w:t>
            </w:r>
          </w:p>
        </w:tc>
        <w:tc>
          <w:tcPr>
            <w:tcW w:w="4648" w:type="dxa"/>
            <w:gridSpan w:val="6"/>
            <w:tcMar>
              <w:left w:w="28" w:type="dxa"/>
              <w:right w:w="28" w:type="dxa"/>
            </w:tcMar>
          </w:tcPr>
          <w:p w:rsidR="00C9083D" w:rsidRPr="008D7B69" w:rsidRDefault="00C9083D" w:rsidP="005A77BB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Геотехничко земљотресно инжењерство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C9083D" w:rsidRPr="005A51E7" w:rsidRDefault="00C9083D" w:rsidP="00B34F0B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C9083D" w:rsidRPr="005A6A69" w:rsidRDefault="005A6A69" w:rsidP="005A77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0,5</w:t>
            </w:r>
            <w:bookmarkStart w:id="0" w:name="_GoBack"/>
            <w:bookmarkEnd w:id="0"/>
          </w:p>
        </w:tc>
      </w:tr>
      <w:tr w:rsidR="00E43858" w:rsidRPr="005A51E7" w:rsidTr="00E43858">
        <w:tc>
          <w:tcPr>
            <w:tcW w:w="469" w:type="dxa"/>
            <w:tcMar>
              <w:left w:w="28" w:type="dxa"/>
              <w:right w:w="28" w:type="dxa"/>
            </w:tcMar>
          </w:tcPr>
          <w:p w:rsidR="00E43858" w:rsidRPr="00E43858" w:rsidRDefault="00E43858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648" w:type="dxa"/>
            <w:gridSpan w:val="6"/>
            <w:tcMar>
              <w:left w:w="28" w:type="dxa"/>
              <w:right w:w="28" w:type="dxa"/>
            </w:tcMar>
          </w:tcPr>
          <w:p w:rsidR="00E43858" w:rsidRPr="00E43858" w:rsidRDefault="00E43858" w:rsidP="005A77BB">
            <w:pPr>
              <w:rPr>
                <w:lang w:val="sr-Cyrl-RS"/>
              </w:rPr>
            </w:pPr>
            <w:r>
              <w:rPr>
                <w:lang w:val="sr-Cyrl-RS"/>
              </w:rPr>
              <w:t>Коловозне конструкције 1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E43858" w:rsidRDefault="00E43858">
            <w:r w:rsidRPr="00251C9F">
              <w:rPr>
                <w:lang w:val="sr-Cyrl-CS"/>
              </w:rPr>
              <w:t>ОАС ГРАЂЕВИНАРСТВО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E43858" w:rsidRPr="00E43858" w:rsidRDefault="00E43858" w:rsidP="005A77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E43858" w:rsidRPr="005A51E7" w:rsidTr="00E43858">
        <w:tc>
          <w:tcPr>
            <w:tcW w:w="469" w:type="dxa"/>
            <w:tcMar>
              <w:left w:w="28" w:type="dxa"/>
              <w:right w:w="28" w:type="dxa"/>
            </w:tcMar>
          </w:tcPr>
          <w:p w:rsidR="00E43858" w:rsidRPr="00E43858" w:rsidRDefault="00E43858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648" w:type="dxa"/>
            <w:gridSpan w:val="6"/>
            <w:tcMar>
              <w:left w:w="28" w:type="dxa"/>
              <w:right w:w="28" w:type="dxa"/>
            </w:tcMar>
          </w:tcPr>
          <w:p w:rsidR="00E43858" w:rsidRPr="00E43858" w:rsidRDefault="00E43858" w:rsidP="005A77BB">
            <w:pPr>
              <w:rPr>
                <w:lang w:val="sr-Cyrl-RS"/>
              </w:rPr>
            </w:pPr>
            <w:r>
              <w:rPr>
                <w:lang w:val="sr-Cyrl-RS"/>
              </w:rPr>
              <w:t>Путеви 2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E43858" w:rsidRDefault="00E43858">
            <w:r w:rsidRPr="00251C9F">
              <w:rPr>
                <w:lang w:val="sr-Cyrl-CS"/>
              </w:rPr>
              <w:t>ОАС ГРАЂЕВИНАРСТВО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E43858" w:rsidRPr="00E43858" w:rsidRDefault="00E43858" w:rsidP="005A77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E43858" w:rsidRPr="005A51E7" w:rsidTr="00E43858">
        <w:tc>
          <w:tcPr>
            <w:tcW w:w="469" w:type="dxa"/>
            <w:tcMar>
              <w:left w:w="28" w:type="dxa"/>
              <w:right w:w="28" w:type="dxa"/>
            </w:tcMar>
          </w:tcPr>
          <w:p w:rsidR="00E43858" w:rsidRPr="00E43858" w:rsidRDefault="00E43858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648" w:type="dxa"/>
            <w:gridSpan w:val="6"/>
            <w:tcMar>
              <w:left w:w="28" w:type="dxa"/>
              <w:right w:w="28" w:type="dxa"/>
            </w:tcMar>
          </w:tcPr>
          <w:p w:rsidR="00E43858" w:rsidRPr="008D7B69" w:rsidRDefault="00E43858" w:rsidP="005A77BB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Коловозне конструкције </w:t>
            </w:r>
            <w:r>
              <w:rPr>
                <w:lang w:val="sr-Cyrl-RS"/>
              </w:rPr>
              <w:t>2</w:t>
            </w:r>
          </w:p>
        </w:tc>
        <w:tc>
          <w:tcPr>
            <w:tcW w:w="4359" w:type="dxa"/>
            <w:gridSpan w:val="3"/>
            <w:tcMar>
              <w:left w:w="28" w:type="dxa"/>
              <w:right w:w="28" w:type="dxa"/>
            </w:tcMar>
          </w:tcPr>
          <w:p w:rsidR="00E43858" w:rsidRDefault="00E43858">
            <w:r w:rsidRPr="00251C9F">
              <w:rPr>
                <w:lang w:val="sr-Cyrl-CS"/>
              </w:rPr>
              <w:t>ОАС ГРАЂЕВИНАРСТВО</w:t>
            </w:r>
          </w:p>
        </w:tc>
        <w:tc>
          <w:tcPr>
            <w:tcW w:w="729" w:type="dxa"/>
            <w:tcMar>
              <w:left w:w="28" w:type="dxa"/>
              <w:right w:w="28" w:type="dxa"/>
            </w:tcMar>
          </w:tcPr>
          <w:p w:rsidR="00E43858" w:rsidRPr="00E43858" w:rsidRDefault="00E43858" w:rsidP="005A77B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C9083D" w:rsidRPr="005A51E7" w:rsidTr="00E43858">
        <w:tc>
          <w:tcPr>
            <w:tcW w:w="10205" w:type="dxa"/>
            <w:gridSpan w:val="11"/>
          </w:tcPr>
          <w:p w:rsidR="00C9083D" w:rsidRPr="005A51E7" w:rsidRDefault="00C9083D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C9083D" w:rsidRPr="005A51E7" w:rsidTr="00E43858">
        <w:tc>
          <w:tcPr>
            <w:tcW w:w="469" w:type="dxa"/>
          </w:tcPr>
          <w:p w:rsidR="00C9083D" w:rsidRPr="005A51E7" w:rsidRDefault="00C9083D" w:rsidP="004008FB">
            <w:pPr>
              <w:jc w:val="center"/>
              <w:rPr>
                <w:lang w:val="sr-Cyrl-CS"/>
              </w:rPr>
            </w:pPr>
            <w:r w:rsidRPr="005A51E7">
              <w:rPr>
                <w:lang w:val="sr-Cyrl-CS"/>
              </w:rPr>
              <w:t>1</w:t>
            </w:r>
          </w:p>
        </w:tc>
        <w:tc>
          <w:tcPr>
            <w:tcW w:w="9736" w:type="dxa"/>
            <w:gridSpan w:val="10"/>
          </w:tcPr>
          <w:p w:rsidR="00C9083D" w:rsidRPr="005A51E7" w:rsidRDefault="00C9083D" w:rsidP="005A51E7">
            <w:pPr>
              <w:jc w:val="both"/>
              <w:rPr>
                <w:spacing w:val="-8"/>
                <w:lang w:val="sr-Cyrl-CS"/>
              </w:rPr>
            </w:pPr>
            <w:r w:rsidRPr="005A51E7">
              <w:rPr>
                <w:lang w:val="sr-Cyrl-CS"/>
              </w:rPr>
              <w:t xml:space="preserve">Проловић, В., Самардаковић, М., Бонић, З., Давидовић Н.(2008): Основи механике тла за студијски програм Архитектура, </w:t>
            </w:r>
            <w:r w:rsidRPr="005A51E7">
              <w:rPr>
                <w:lang w:val="sr-Cyrl-RS"/>
              </w:rPr>
              <w:t>Грађевинско архитектонски факултет, Ниш</w:t>
            </w:r>
          </w:p>
        </w:tc>
      </w:tr>
      <w:tr w:rsidR="00C9083D" w:rsidRPr="005A51E7" w:rsidTr="00E43858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CS"/>
              </w:rPr>
            </w:pPr>
            <w:r w:rsidRPr="005A51E7">
              <w:rPr>
                <w:lang w:val="sr-Cyrl-CS"/>
              </w:rPr>
              <w:t>2</w:t>
            </w:r>
          </w:p>
        </w:tc>
        <w:tc>
          <w:tcPr>
            <w:tcW w:w="9736" w:type="dxa"/>
            <w:gridSpan w:val="10"/>
          </w:tcPr>
          <w:p w:rsidR="00C9083D" w:rsidRPr="005A51E7" w:rsidRDefault="00C9083D" w:rsidP="005A51E7">
            <w:pPr>
              <w:pStyle w:val="BodyText"/>
              <w:tabs>
                <w:tab w:val="num" w:pos="1080"/>
              </w:tabs>
              <w:spacing w:after="0"/>
              <w:ind w:left="48" w:hanging="48"/>
              <w:jc w:val="both"/>
              <w:rPr>
                <w:spacing w:val="-12"/>
                <w:lang w:val="sr-Cyrl-CS"/>
              </w:rPr>
            </w:pPr>
            <w:r w:rsidRPr="005A51E7">
              <w:rPr>
                <w:lang w:val="sr-Cyrl-CS"/>
              </w:rPr>
              <w:t>Проловић, В.,</w:t>
            </w:r>
            <w:r w:rsidRPr="005A51E7">
              <w:rPr>
                <w:lang w:val="en-US"/>
              </w:rPr>
              <w:t xml:space="preserve"> </w:t>
            </w:r>
            <w:r w:rsidRPr="005A51E7">
              <w:rPr>
                <w:lang w:val="sr-Cyrl-CS"/>
              </w:rPr>
              <w:t>Бонић, З., Живковић, С. (2004):</w:t>
            </w:r>
            <w:r w:rsidRPr="005A51E7">
              <w:t>Dependence of the basic dynamic parameters on the disturbing force of the impact impulse type with different forms</w:t>
            </w:r>
            <w:r w:rsidRPr="005A51E7">
              <w:rPr>
                <w:lang w:val="sr-Cyrl-RS"/>
              </w:rPr>
              <w:t xml:space="preserve">, </w:t>
            </w:r>
            <w:r w:rsidRPr="005A51E7">
              <w:t>Facta Univeritatis, Univerzitet u Nišu, Series Arcitecture and Civil engineering, Vol. 3 N</w:t>
            </w:r>
            <w:r w:rsidRPr="005A51E7">
              <w:rPr>
                <w:vertAlign w:val="superscript"/>
              </w:rPr>
              <w:t>o</w:t>
            </w:r>
            <w:r w:rsidRPr="005A51E7">
              <w:t xml:space="preserve"> 1,</w:t>
            </w:r>
            <w:r w:rsidRPr="005A51E7">
              <w:rPr>
                <w:lang w:val="sr-Cyrl-CS"/>
              </w:rPr>
              <w:t xml:space="preserve"> </w:t>
            </w:r>
            <w:r w:rsidRPr="005A51E7">
              <w:t>2004, ISSN0354-4605, pp. 23-32</w:t>
            </w:r>
          </w:p>
        </w:tc>
      </w:tr>
      <w:tr w:rsidR="00C9083D" w:rsidRPr="005A51E7" w:rsidTr="00E43858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3</w:t>
            </w:r>
          </w:p>
        </w:tc>
        <w:tc>
          <w:tcPr>
            <w:tcW w:w="9736" w:type="dxa"/>
            <w:gridSpan w:val="10"/>
          </w:tcPr>
          <w:p w:rsidR="00C9083D" w:rsidRPr="005A51E7" w:rsidRDefault="00C9083D" w:rsidP="005A51E7">
            <w:pPr>
              <w:jc w:val="both"/>
              <w:rPr>
                <w:spacing w:val="-12"/>
                <w:lang w:val="sr-Cyrl-CS"/>
              </w:rPr>
            </w:pPr>
            <w:r w:rsidRPr="005A51E7">
              <w:rPr>
                <w:lang w:val="hr-HR"/>
              </w:rPr>
              <w:t>Проловић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В., Бонић З</w:t>
            </w:r>
            <w:r w:rsidRPr="005A51E7">
              <w:rPr>
                <w:lang w:val="sr-Cyrl-RS"/>
              </w:rPr>
              <w:t>. (2006)</w:t>
            </w:r>
            <w:r w:rsidRPr="005A51E7">
              <w:t>: Компаративна</w:t>
            </w:r>
            <w:r w:rsidRPr="005A51E7">
              <w:rPr>
                <w:lang w:val="hr-HR"/>
              </w:rPr>
              <w:t xml:space="preserve"> </w:t>
            </w:r>
            <w:r w:rsidRPr="005A51E7">
              <w:t>анализа</w:t>
            </w:r>
            <w:r w:rsidRPr="005A51E7">
              <w:rPr>
                <w:lang w:val="hr-HR"/>
              </w:rPr>
              <w:t xml:space="preserve"> </w:t>
            </w:r>
            <w:r w:rsidRPr="005A51E7">
              <w:t>резултата</w:t>
            </w:r>
            <w:r w:rsidRPr="005A51E7">
              <w:rPr>
                <w:lang w:val="hr-HR"/>
              </w:rPr>
              <w:t xml:space="preserve"> </w:t>
            </w:r>
            <w:r w:rsidRPr="005A51E7">
              <w:t>теориј</w:t>
            </w:r>
            <w:r w:rsidRPr="005A51E7">
              <w:rPr>
                <w:lang w:val="pl-PL"/>
              </w:rPr>
              <w:t>ских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и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експерименталних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истра</w:t>
            </w:r>
            <w:r w:rsidRPr="005A51E7">
              <w:rPr>
                <w:lang w:val="hr-HR"/>
              </w:rPr>
              <w:t>ж</w:t>
            </w:r>
            <w:r w:rsidRPr="005A51E7">
              <w:rPr>
                <w:lang w:val="pl-PL"/>
              </w:rPr>
              <w:t>ивања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пона</w:t>
            </w:r>
            <w:r w:rsidRPr="005A51E7">
              <w:rPr>
                <w:lang w:val="hr-HR"/>
              </w:rPr>
              <w:t>ш</w:t>
            </w:r>
            <w:r w:rsidRPr="005A51E7">
              <w:rPr>
                <w:lang w:val="pl-PL"/>
              </w:rPr>
              <w:t>ања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темеља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pl-PL"/>
              </w:rPr>
              <w:t>кова</w:t>
            </w:r>
            <w:r w:rsidRPr="005A51E7">
              <w:rPr>
                <w:lang w:val="hr-HR"/>
              </w:rPr>
              <w:t>ч</w:t>
            </w:r>
            <w:r w:rsidRPr="005A51E7">
              <w:rPr>
                <w:lang w:val="pl-PL"/>
              </w:rPr>
              <w:t>ких</w:t>
            </w:r>
            <w:r w:rsidRPr="005A51E7">
              <w:rPr>
                <w:lang w:val="hr-HR"/>
              </w:rPr>
              <w:t xml:space="preserve"> ч</w:t>
            </w:r>
            <w:r w:rsidRPr="005A51E7">
              <w:rPr>
                <w:lang w:val="pl-PL"/>
              </w:rPr>
              <w:t>еки</w:t>
            </w:r>
            <w:r w:rsidRPr="005A51E7">
              <w:rPr>
                <w:lang w:val="sr-Cyrl-CS"/>
              </w:rPr>
              <w:t>ћ</w:t>
            </w:r>
            <w:r w:rsidRPr="005A51E7">
              <w:rPr>
                <w:lang w:val="pl-PL"/>
              </w:rPr>
              <w:t>а</w:t>
            </w:r>
            <w:r w:rsidRPr="005A51E7">
              <w:rPr>
                <w:lang w:val="sr-Cyrl-RS"/>
              </w:rPr>
              <w:t xml:space="preserve">, </w:t>
            </w:r>
            <w:r w:rsidRPr="005A51E7">
              <w:t>Theretical and Experimental research of elasto-plastic behaviour of engineering structures, Monograph, Univesity of Nis, 2006, ISBN 86-80295-71-X,p</w:t>
            </w:r>
            <w:r w:rsidRPr="005A51E7">
              <w:rPr>
                <w:lang w:val="ru-RU"/>
              </w:rPr>
              <w:t>р</w:t>
            </w:r>
            <w:r w:rsidRPr="005A51E7">
              <w:t>. 253-26</w:t>
            </w:r>
          </w:p>
        </w:tc>
      </w:tr>
      <w:tr w:rsidR="00C9083D" w:rsidRPr="005A51E7" w:rsidTr="00E43858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4</w:t>
            </w:r>
          </w:p>
        </w:tc>
        <w:tc>
          <w:tcPr>
            <w:tcW w:w="9736" w:type="dxa"/>
            <w:gridSpan w:val="10"/>
          </w:tcPr>
          <w:p w:rsidR="00C9083D" w:rsidRPr="005A51E7" w:rsidRDefault="00C9083D" w:rsidP="005A51E7">
            <w:pPr>
              <w:jc w:val="both"/>
              <w:rPr>
                <w:lang w:val="hr-HR"/>
              </w:rPr>
            </w:pPr>
            <w:r w:rsidRPr="005A51E7">
              <w:rPr>
                <w:lang w:val="hr-HR"/>
              </w:rPr>
              <w:t>Проловић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В., Бонић З</w:t>
            </w:r>
            <w:r w:rsidRPr="005A51E7">
              <w:rPr>
                <w:lang w:val="sr-Cyrl-RS"/>
              </w:rPr>
              <w:t xml:space="preserve">. (2008): </w:t>
            </w:r>
            <w:r w:rsidRPr="005A51E7">
              <w:t>Finite difference method application in design of foundation girder of variable cross-section loaded on ends</w:t>
            </w:r>
            <w:r w:rsidRPr="005A51E7">
              <w:rPr>
                <w:lang w:val="sr-Cyrl-CS"/>
              </w:rPr>
              <w:t xml:space="preserve"> , </w:t>
            </w:r>
            <w:r w:rsidRPr="005A51E7">
              <w:t>Facta Univeritatis, Univerzitet u Nišu, Series Arcitecture and Civil engineering, Vol.  N</w:t>
            </w:r>
            <w:r w:rsidRPr="005A51E7">
              <w:rPr>
                <w:vertAlign w:val="superscript"/>
              </w:rPr>
              <w:t>o</w:t>
            </w:r>
            <w:r w:rsidRPr="005A51E7">
              <w:t xml:space="preserve"> 1, 2008, </w:t>
            </w:r>
            <w:r w:rsidRPr="005A51E7">
              <w:rPr>
                <w:lang w:val="ru-RU"/>
              </w:rPr>
              <w:t>стр</w:t>
            </w:r>
            <w:r w:rsidRPr="005A51E7">
              <w:t xml:space="preserve">. 179-185, ISSN0354-4605, </w:t>
            </w:r>
            <w:r w:rsidRPr="005A51E7">
              <w:rPr>
                <w:lang w:val="ru-RU"/>
              </w:rPr>
              <w:t>Ниш</w:t>
            </w:r>
            <w:r w:rsidRPr="005A51E7">
              <w:t xml:space="preserve"> 2008</w:t>
            </w:r>
            <w:r w:rsidRPr="005A51E7">
              <w:rPr>
                <w:lang w:val="hr-HR"/>
              </w:rPr>
              <w:t xml:space="preserve">, </w:t>
            </w:r>
            <w:r w:rsidRPr="005A51E7">
              <w:t>DOI: 10.2298/FUACE0802179P</w:t>
            </w:r>
          </w:p>
        </w:tc>
      </w:tr>
      <w:tr w:rsidR="00C9083D" w:rsidRPr="005A51E7" w:rsidTr="00E43858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5</w:t>
            </w:r>
          </w:p>
        </w:tc>
        <w:tc>
          <w:tcPr>
            <w:tcW w:w="9736" w:type="dxa"/>
            <w:gridSpan w:val="10"/>
          </w:tcPr>
          <w:p w:rsidR="00C9083D" w:rsidRPr="005A51E7" w:rsidRDefault="00C9083D" w:rsidP="005A51E7">
            <w:pPr>
              <w:jc w:val="both"/>
            </w:pPr>
            <w:r w:rsidRPr="005A51E7">
              <w:t xml:space="preserve">Бонић, </w:t>
            </w:r>
            <w:r w:rsidRPr="005A51E7">
              <w:rPr>
                <w:lang w:val="sr-Cyrl-RS"/>
              </w:rPr>
              <w:t xml:space="preserve">З., </w:t>
            </w:r>
            <w:r w:rsidRPr="005A51E7">
              <w:t xml:space="preserve">Проловић, </w:t>
            </w:r>
            <w:r w:rsidRPr="005A51E7">
              <w:rPr>
                <w:lang w:val="sr-Cyrl-RS"/>
              </w:rPr>
              <w:t xml:space="preserve">В., </w:t>
            </w:r>
            <w:r w:rsidRPr="005A51E7">
              <w:t>Младеновић</w:t>
            </w:r>
            <w:r w:rsidRPr="005A51E7">
              <w:rPr>
                <w:lang w:val="sr-Cyrl-RS"/>
              </w:rPr>
              <w:t xml:space="preserve"> Б.(2010): </w:t>
            </w:r>
            <w:r w:rsidRPr="005A51E7">
              <w:rPr>
                <w:spacing w:val="-12"/>
              </w:rPr>
              <w:t>Mathematical modeling of materially nonlinear problems  in structural analyses ( part I – theoretical fundamentals</w:t>
            </w:r>
            <w:r w:rsidRPr="005A51E7">
              <w:t>)</w:t>
            </w:r>
            <w:r w:rsidRPr="005A51E7">
              <w:rPr>
                <w:lang w:val="sr-Cyrl-RS"/>
              </w:rPr>
              <w:t xml:space="preserve">, </w:t>
            </w:r>
            <w:r w:rsidRPr="005A51E7">
              <w:t>Facta Univeritatis, Univerzitet u Nišu, Series Arcitecture and Civil engineering, Vol. 8 N</w:t>
            </w:r>
            <w:r w:rsidRPr="005A51E7">
              <w:rPr>
                <w:vertAlign w:val="superscript"/>
              </w:rPr>
              <w:t>o</w:t>
            </w:r>
            <w:r w:rsidRPr="005A51E7">
              <w:t xml:space="preserve"> 1, 2010, ISSN0354-4605, </w:t>
            </w:r>
            <w:r w:rsidRPr="005A51E7">
              <w:rPr>
                <w:lang w:val="ru-RU"/>
              </w:rPr>
              <w:t>стр</w:t>
            </w:r>
            <w:r w:rsidRPr="005A51E7">
              <w:t>. 67-78, DOI: 10.2298/FUACE1001067B</w:t>
            </w:r>
          </w:p>
        </w:tc>
      </w:tr>
      <w:tr w:rsidR="00C9083D" w:rsidRPr="005A51E7" w:rsidTr="00E43858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6</w:t>
            </w:r>
          </w:p>
        </w:tc>
        <w:tc>
          <w:tcPr>
            <w:tcW w:w="9736" w:type="dxa"/>
            <w:gridSpan w:val="10"/>
            <w:vAlign w:val="center"/>
          </w:tcPr>
          <w:p w:rsidR="00C9083D" w:rsidRPr="005A51E7" w:rsidRDefault="00C9083D" w:rsidP="005A51E7">
            <w:pPr>
              <w:pStyle w:val="BodyText"/>
              <w:spacing w:after="0"/>
              <w:jc w:val="both"/>
            </w:pPr>
            <w:r w:rsidRPr="005A51E7">
              <w:t xml:space="preserve">Бонић, </w:t>
            </w:r>
            <w:r w:rsidRPr="005A51E7">
              <w:rPr>
                <w:lang w:val="sr-Cyrl-RS"/>
              </w:rPr>
              <w:t xml:space="preserve">З., </w:t>
            </w:r>
            <w:r w:rsidRPr="005A51E7">
              <w:t>Вацев,</w:t>
            </w:r>
            <w:r w:rsidRPr="005A51E7">
              <w:rPr>
                <w:lang w:val="sr-Cyrl-RS"/>
              </w:rPr>
              <w:t xml:space="preserve"> Т.,</w:t>
            </w:r>
            <w:r w:rsidRPr="005A51E7">
              <w:t xml:space="preserve"> Проловић, </w:t>
            </w:r>
            <w:r w:rsidRPr="005A51E7">
              <w:rPr>
                <w:lang w:val="sr-Cyrl-RS"/>
              </w:rPr>
              <w:t xml:space="preserve">В., </w:t>
            </w:r>
            <w:r w:rsidRPr="005A51E7">
              <w:t xml:space="preserve">Мијалковић, </w:t>
            </w:r>
            <w:r w:rsidRPr="005A51E7">
              <w:rPr>
                <w:lang w:val="sr-Cyrl-RS"/>
              </w:rPr>
              <w:t xml:space="preserve">М., </w:t>
            </w:r>
            <w:r w:rsidRPr="005A51E7">
              <w:t>Дан</w:t>
            </w:r>
            <w:r w:rsidRPr="005A51E7">
              <w:rPr>
                <w:lang w:val="hr-HR"/>
              </w:rPr>
              <w:t>чевић</w:t>
            </w:r>
            <w:r w:rsidRPr="005A51E7">
              <w:rPr>
                <w:lang w:val="sr-Cyrl-RS"/>
              </w:rPr>
              <w:t xml:space="preserve"> П. (2010): </w:t>
            </w:r>
            <w:r w:rsidRPr="005A51E7">
              <w:t>Mathematical modeling of materially nonlinear problems in structural analyses (part  II – application in contemporary software)</w:t>
            </w:r>
            <w:r w:rsidRPr="005A51E7">
              <w:rPr>
                <w:lang w:val="sr-Cyrl-RS"/>
              </w:rPr>
              <w:t xml:space="preserve">, </w:t>
            </w:r>
            <w:r w:rsidRPr="005A51E7">
              <w:t>Facta Univeritatis, Univerzitet u Nišu, Series Arcitecture and Civil engineering, Vol. 8 N</w:t>
            </w:r>
            <w:r w:rsidRPr="005A51E7">
              <w:rPr>
                <w:vertAlign w:val="superscript"/>
              </w:rPr>
              <w:t>o</w:t>
            </w:r>
            <w:r w:rsidRPr="005A51E7">
              <w:t xml:space="preserve"> 2, 2010, ISSN0354-4605, </w:t>
            </w:r>
            <w:r w:rsidRPr="005A51E7">
              <w:rPr>
                <w:lang w:val="ru-RU"/>
              </w:rPr>
              <w:t>стр</w:t>
            </w:r>
            <w:r w:rsidRPr="005A51E7">
              <w:t>. 201-210, DOI: 10.2298/FUACE1002201B</w:t>
            </w:r>
          </w:p>
        </w:tc>
      </w:tr>
      <w:tr w:rsidR="00C9083D" w:rsidRPr="005A51E7" w:rsidTr="00E43858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7</w:t>
            </w:r>
          </w:p>
        </w:tc>
        <w:tc>
          <w:tcPr>
            <w:tcW w:w="9736" w:type="dxa"/>
            <w:gridSpan w:val="10"/>
          </w:tcPr>
          <w:p w:rsidR="00C9083D" w:rsidRPr="005A51E7" w:rsidRDefault="00C9083D" w:rsidP="005A51E7">
            <w:pPr>
              <w:jc w:val="both"/>
              <w:rPr>
                <w:spacing w:val="-12"/>
                <w:lang w:val="sr-Cyrl-CS"/>
              </w:rPr>
            </w:pPr>
            <w:r w:rsidRPr="005A51E7">
              <w:rPr>
                <w:lang w:val="hr-HR"/>
              </w:rPr>
              <w:t>Бонић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З</w:t>
            </w:r>
            <w:r w:rsidRPr="005A51E7">
              <w:rPr>
                <w:lang w:val="sr-Cyrl-RS"/>
              </w:rPr>
              <w:t xml:space="preserve">., </w:t>
            </w:r>
            <w:r w:rsidRPr="005A51E7">
              <w:rPr>
                <w:lang w:val="hr-HR"/>
              </w:rPr>
              <w:t>Проловић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В., </w:t>
            </w:r>
            <w:r w:rsidRPr="005A51E7">
              <w:t>Давидовић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ru-RU"/>
              </w:rPr>
              <w:t xml:space="preserve"> Н.</w:t>
            </w:r>
            <w:r w:rsidRPr="005A51E7">
              <w:rPr>
                <w:lang w:val="sr-Cyrl-RS"/>
              </w:rPr>
              <w:t>(2010)</w:t>
            </w:r>
            <w:r w:rsidRPr="005A51E7">
              <w:t>: Punching shear capacity of reinforced concrete footings in design codes and experimental research conditions</w:t>
            </w:r>
            <w:r w:rsidRPr="005A51E7">
              <w:rPr>
                <w:lang w:val="sr-Cyrl-RS"/>
              </w:rPr>
              <w:t xml:space="preserve">, </w:t>
            </w:r>
            <w:r w:rsidRPr="005A51E7">
              <w:t xml:space="preserve">10th International multidisciplinary Scientific GeoConference -  SGEM2010, </w:t>
            </w:r>
            <w:r w:rsidRPr="005A51E7">
              <w:rPr>
                <w:lang w:val="pl-PL"/>
              </w:rPr>
              <w:t xml:space="preserve">Academy of science of Bulgaria, Czech republic, Iran, Latvia, Poland, Russia, Serbia, Slovakia and Ukraina, </w:t>
            </w:r>
            <w:r w:rsidRPr="005A51E7">
              <w:t xml:space="preserve">Albena, Bulgaria, </w:t>
            </w:r>
            <w:r w:rsidRPr="005A51E7">
              <w:rPr>
                <w:lang w:val="pl-PL"/>
              </w:rPr>
              <w:t>20.06. – 26.06.2010,</w:t>
            </w:r>
            <w:r w:rsidRPr="005A51E7">
              <w:t xml:space="preserve"> ISBN 10: </w:t>
            </w:r>
            <w:r w:rsidRPr="005A51E7">
              <w:rPr>
                <w:rStyle w:val="yshortcuts"/>
              </w:rPr>
              <w:t>954-91818-1-2, pp</w:t>
            </w:r>
            <w:r w:rsidRPr="005A51E7">
              <w:rPr>
                <w:lang w:val="pl-PL"/>
              </w:rPr>
              <w:t>. 265-272</w:t>
            </w:r>
          </w:p>
        </w:tc>
      </w:tr>
      <w:tr w:rsidR="00C9083D" w:rsidRPr="005A51E7" w:rsidTr="00E43858">
        <w:tc>
          <w:tcPr>
            <w:tcW w:w="469" w:type="dxa"/>
          </w:tcPr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</w:p>
          <w:p w:rsidR="00C9083D" w:rsidRPr="005A51E7" w:rsidRDefault="00C9083D" w:rsidP="004008FB">
            <w:pPr>
              <w:widowControl/>
              <w:autoSpaceDE/>
              <w:autoSpaceDN/>
              <w:adjustRightInd/>
              <w:jc w:val="center"/>
              <w:rPr>
                <w:lang w:val="sr-Cyrl-RS"/>
              </w:rPr>
            </w:pPr>
            <w:r w:rsidRPr="005A51E7">
              <w:rPr>
                <w:lang w:val="sr-Cyrl-RS"/>
              </w:rPr>
              <w:t>8</w:t>
            </w:r>
          </w:p>
        </w:tc>
        <w:tc>
          <w:tcPr>
            <w:tcW w:w="9736" w:type="dxa"/>
            <w:gridSpan w:val="10"/>
          </w:tcPr>
          <w:p w:rsidR="00C9083D" w:rsidRPr="005A51E7" w:rsidRDefault="00C9083D" w:rsidP="005A51E7">
            <w:pPr>
              <w:jc w:val="both"/>
              <w:rPr>
                <w:lang w:val="hr-HR"/>
              </w:rPr>
            </w:pPr>
            <w:r w:rsidRPr="005A51E7">
              <w:rPr>
                <w:lang w:val="hr-HR"/>
              </w:rPr>
              <w:t>Бонић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З</w:t>
            </w:r>
            <w:r w:rsidRPr="005A51E7">
              <w:rPr>
                <w:lang w:val="sr-Cyrl-RS"/>
              </w:rPr>
              <w:t xml:space="preserve">., </w:t>
            </w:r>
            <w:r w:rsidRPr="005A51E7">
              <w:t>Давидовић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ru-RU"/>
              </w:rPr>
              <w:t xml:space="preserve"> Н</w:t>
            </w:r>
            <w:r w:rsidRPr="005A51E7">
              <w:rPr>
                <w:lang w:val="en-US"/>
              </w:rPr>
              <w:t xml:space="preserve">., </w:t>
            </w:r>
            <w:r w:rsidRPr="005A51E7">
              <w:rPr>
                <w:lang w:val="hr-HR"/>
              </w:rPr>
              <w:t xml:space="preserve"> Проловић</w:t>
            </w:r>
            <w:r w:rsidRPr="005A51E7">
              <w:rPr>
                <w:lang w:val="sr-Cyrl-RS"/>
              </w:rPr>
              <w:t>,</w:t>
            </w:r>
            <w:r w:rsidRPr="005A51E7">
              <w:rPr>
                <w:lang w:val="hr-HR"/>
              </w:rPr>
              <w:t xml:space="preserve"> В.,  Лукић, Д., Вацев, Т.</w:t>
            </w:r>
            <w:r w:rsidRPr="005A51E7">
              <w:rPr>
                <w:lang w:val="sr-Cyrl-RS"/>
              </w:rPr>
              <w:t>(</w:t>
            </w:r>
            <w:r w:rsidRPr="005A51E7">
              <w:rPr>
                <w:lang w:val="hr-HR"/>
              </w:rPr>
              <w:t xml:space="preserve"> </w:t>
            </w:r>
            <w:r w:rsidRPr="005A51E7">
              <w:rPr>
                <w:lang w:val="sr-Cyrl-RS"/>
              </w:rPr>
              <w:t>2012)</w:t>
            </w:r>
            <w:r w:rsidRPr="005A51E7">
              <w:t xml:space="preserve">: </w:t>
            </w:r>
            <w:r w:rsidRPr="005A51E7">
              <w:rPr>
                <w:bCs/>
                <w:spacing w:val="-2"/>
              </w:rPr>
              <w:t>Experimental Investigation of Punching Shear Failure of  Column Footings</w:t>
            </w:r>
            <w:r w:rsidRPr="005A51E7">
              <w:rPr>
                <w:bCs/>
                <w:spacing w:val="-2"/>
                <w:lang w:val="sr-Cyrl-RS"/>
              </w:rPr>
              <w:t xml:space="preserve">, </w:t>
            </w:r>
            <w:r w:rsidRPr="005A51E7">
              <w:rPr>
                <w:bCs/>
                <w:spacing w:val="-2"/>
              </w:rPr>
              <w:t xml:space="preserve">TTEM journal Tecnics Technologies Education Management, Vol. 7, No.4, </w:t>
            </w:r>
            <w:r w:rsidRPr="005A51E7">
              <w:rPr>
                <w:kern w:val="16"/>
                <w:lang w:val="ru-RU"/>
              </w:rPr>
              <w:t xml:space="preserve">ISBN 1840-1503, </w:t>
            </w:r>
            <w:r w:rsidRPr="005A51E7">
              <w:rPr>
                <w:kern w:val="16"/>
                <w:lang w:val="sr-Latn-RS"/>
              </w:rPr>
              <w:t>pp. 1499-1507</w:t>
            </w:r>
          </w:p>
        </w:tc>
      </w:tr>
      <w:tr w:rsidR="00C9083D" w:rsidRPr="005A51E7" w:rsidTr="00E43858">
        <w:tc>
          <w:tcPr>
            <w:tcW w:w="10205" w:type="dxa"/>
            <w:gridSpan w:val="11"/>
          </w:tcPr>
          <w:p w:rsidR="00C9083D" w:rsidRPr="005A51E7" w:rsidRDefault="00C9083D" w:rsidP="00A74BA2">
            <w:pPr>
              <w:rPr>
                <w:b/>
                <w:lang w:val="sr-Cyrl-CS"/>
              </w:rPr>
            </w:pPr>
            <w:r w:rsidRPr="005A51E7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C9083D" w:rsidRPr="005A51E7" w:rsidTr="00E43858">
        <w:tc>
          <w:tcPr>
            <w:tcW w:w="4393" w:type="dxa"/>
            <w:gridSpan w:val="5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Укупан број цитата</w:t>
            </w:r>
          </w:p>
        </w:tc>
        <w:tc>
          <w:tcPr>
            <w:tcW w:w="5812" w:type="dxa"/>
            <w:gridSpan w:val="6"/>
          </w:tcPr>
          <w:p w:rsidR="00C9083D" w:rsidRPr="005A51E7" w:rsidRDefault="00C9083D" w:rsidP="00C379A8">
            <w:pPr>
              <w:rPr>
                <w:lang w:val="sr-Cyrl-CS"/>
              </w:rPr>
            </w:pPr>
          </w:p>
        </w:tc>
      </w:tr>
      <w:tr w:rsidR="00C9083D" w:rsidRPr="005A51E7" w:rsidTr="00E43858">
        <w:tc>
          <w:tcPr>
            <w:tcW w:w="4393" w:type="dxa"/>
            <w:gridSpan w:val="5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Укупан број радова са </w:t>
            </w:r>
            <w:r w:rsidRPr="005A51E7">
              <w:rPr>
                <w:lang w:val="en-US"/>
              </w:rPr>
              <w:t>SCI</w:t>
            </w:r>
            <w:r w:rsidRPr="005A51E7">
              <w:rPr>
                <w:lang w:val="sr-Cyrl-CS"/>
              </w:rPr>
              <w:t xml:space="preserve"> (</w:t>
            </w:r>
            <w:r w:rsidRPr="005A51E7">
              <w:rPr>
                <w:lang w:val="en-US"/>
              </w:rPr>
              <w:t>SSCI</w:t>
            </w:r>
            <w:r w:rsidRPr="005A51E7">
              <w:rPr>
                <w:lang w:val="sr-Cyrl-CS"/>
              </w:rPr>
              <w:t>) листе</w:t>
            </w:r>
          </w:p>
        </w:tc>
        <w:tc>
          <w:tcPr>
            <w:tcW w:w="5812" w:type="dxa"/>
            <w:gridSpan w:val="6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1</w:t>
            </w:r>
          </w:p>
        </w:tc>
      </w:tr>
      <w:tr w:rsidR="00C9083D" w:rsidRPr="005A51E7" w:rsidTr="00E43858">
        <w:tc>
          <w:tcPr>
            <w:tcW w:w="4393" w:type="dxa"/>
            <w:gridSpan w:val="5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t>Тренутно у</w:t>
            </w:r>
            <w:r w:rsidRPr="005A51E7">
              <w:rPr>
                <w:lang w:val="sr-Cyrl-CS"/>
              </w:rPr>
              <w:t>чешће на пројектима</w:t>
            </w:r>
          </w:p>
        </w:tc>
        <w:tc>
          <w:tcPr>
            <w:tcW w:w="4049" w:type="dxa"/>
            <w:gridSpan w:val="4"/>
          </w:tcPr>
          <w:p w:rsidR="00C9083D" w:rsidRPr="005A51E7" w:rsidRDefault="00C9083D" w:rsidP="005A51E7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Домаћи </w:t>
            </w:r>
            <w:r>
              <w:rPr>
                <w:lang w:val="sr-Cyrl-CS"/>
              </w:rPr>
              <w:t xml:space="preserve"> 1</w:t>
            </w:r>
            <w:r w:rsidRPr="005A51E7">
              <w:rPr>
                <w:lang w:val="sr-Cyrl-CS"/>
              </w:rPr>
              <w:t xml:space="preserve">  </w:t>
            </w:r>
          </w:p>
        </w:tc>
        <w:tc>
          <w:tcPr>
            <w:tcW w:w="1763" w:type="dxa"/>
            <w:gridSpan w:val="2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>Међународни</w:t>
            </w:r>
            <w:r w:rsidRPr="005A51E7">
              <w:rPr>
                <w:lang w:val="en-US"/>
              </w:rPr>
              <w:t xml:space="preserve"> </w:t>
            </w:r>
          </w:p>
        </w:tc>
      </w:tr>
      <w:tr w:rsidR="00C9083D" w:rsidRPr="005A51E7" w:rsidTr="00E43858">
        <w:tc>
          <w:tcPr>
            <w:tcW w:w="1973" w:type="dxa"/>
            <w:gridSpan w:val="2"/>
          </w:tcPr>
          <w:p w:rsidR="00C9083D" w:rsidRPr="005A51E7" w:rsidRDefault="00C9083D">
            <w:pPr>
              <w:rPr>
                <w:lang w:val="sr-Cyrl-CS"/>
              </w:rPr>
            </w:pPr>
            <w:r w:rsidRPr="005A51E7">
              <w:rPr>
                <w:lang w:val="sr-Cyrl-CS"/>
              </w:rPr>
              <w:t xml:space="preserve">Усавршавања </w:t>
            </w:r>
          </w:p>
        </w:tc>
        <w:tc>
          <w:tcPr>
            <w:tcW w:w="8232" w:type="dxa"/>
            <w:gridSpan w:val="9"/>
          </w:tcPr>
          <w:p w:rsidR="00C9083D" w:rsidRPr="005A51E7" w:rsidRDefault="00C9083D">
            <w:pPr>
              <w:rPr>
                <w:lang w:val="en-US"/>
              </w:rPr>
            </w:pPr>
          </w:p>
        </w:tc>
      </w:tr>
      <w:tr w:rsidR="00C9083D" w:rsidRPr="005A51E7" w:rsidTr="00E43858">
        <w:tc>
          <w:tcPr>
            <w:tcW w:w="10205" w:type="dxa"/>
            <w:gridSpan w:val="11"/>
          </w:tcPr>
          <w:p w:rsidR="00C9083D" w:rsidRPr="005A51E7" w:rsidRDefault="00C9083D" w:rsidP="00885086">
            <w:pPr>
              <w:rPr>
                <w:lang w:val="sr-Cyrl-RS"/>
              </w:rPr>
            </w:pPr>
            <w:r w:rsidRPr="005A51E7">
              <w:rPr>
                <w:lang w:val="sr-Cyrl-CS"/>
              </w:rPr>
              <w:t>Други подаци које сматрате релевантним</w:t>
            </w:r>
            <w:r w:rsidRPr="005A51E7">
              <w:rPr>
                <w:lang w:val="sr-Latn-RS"/>
              </w:rPr>
              <w:t xml:space="preserve">: Учешће у четири </w:t>
            </w:r>
            <w:r w:rsidR="00E84339">
              <w:rPr>
                <w:lang w:val="sr-Cyrl-RS"/>
              </w:rPr>
              <w:t xml:space="preserve">научна пројекта </w:t>
            </w:r>
            <w:r w:rsidRPr="005A51E7">
              <w:rPr>
                <w:lang w:val="sr-Latn-RS"/>
              </w:rPr>
              <w:t xml:space="preserve">које је финансирало Министарство </w:t>
            </w:r>
            <w:r w:rsidRPr="005A51E7">
              <w:rPr>
                <w:lang w:val="sr-Cyrl-RS"/>
              </w:rPr>
              <w:t xml:space="preserve">просвете, </w:t>
            </w:r>
            <w:r w:rsidRPr="005A51E7">
              <w:rPr>
                <w:lang w:val="sr-Latn-RS"/>
              </w:rPr>
              <w:t>наук</w:t>
            </w:r>
            <w:r w:rsidRPr="005A51E7">
              <w:rPr>
                <w:lang w:val="sr-Cyrl-RS"/>
              </w:rPr>
              <w:t>е</w:t>
            </w:r>
            <w:r w:rsidRPr="005A51E7">
              <w:rPr>
                <w:lang w:val="sr-Latn-RS"/>
              </w:rPr>
              <w:t xml:space="preserve"> и техноло</w:t>
            </w:r>
            <w:r w:rsidRPr="005A51E7">
              <w:rPr>
                <w:lang w:val="sr-Cyrl-RS"/>
              </w:rPr>
              <w:t>шког развоја Републике Србије у периоду 1996. – 2011.године,  поседовање лиценци Инжењерске коморе Србије 313 и 316.</w:t>
            </w:r>
          </w:p>
        </w:tc>
      </w:tr>
    </w:tbl>
    <w:p w:rsidR="00F575D2" w:rsidRPr="00627789" w:rsidRDefault="00F575D2">
      <w:pPr>
        <w:rPr>
          <w:lang w:val="sr-Cyrl-CS"/>
        </w:rPr>
      </w:pPr>
    </w:p>
    <w:sectPr w:rsidR="00F575D2" w:rsidRPr="00627789" w:rsidSect="00E84339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E15"/>
    <w:multiLevelType w:val="hybridMultilevel"/>
    <w:tmpl w:val="24FC1982"/>
    <w:lvl w:ilvl="0" w:tplc="933E4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34479A"/>
    <w:multiLevelType w:val="hybridMultilevel"/>
    <w:tmpl w:val="676AA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392951"/>
    <w:multiLevelType w:val="hybridMultilevel"/>
    <w:tmpl w:val="6D9EC5BC"/>
    <w:lvl w:ilvl="0" w:tplc="933E4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F3"/>
    <w:rsid w:val="00015783"/>
    <w:rsid w:val="00052368"/>
    <w:rsid w:val="00084021"/>
    <w:rsid w:val="00091BE0"/>
    <w:rsid w:val="000D575C"/>
    <w:rsid w:val="00125ED0"/>
    <w:rsid w:val="00152553"/>
    <w:rsid w:val="00155B87"/>
    <w:rsid w:val="00254C87"/>
    <w:rsid w:val="00255B58"/>
    <w:rsid w:val="00280B03"/>
    <w:rsid w:val="002F2E28"/>
    <w:rsid w:val="00326368"/>
    <w:rsid w:val="0039734F"/>
    <w:rsid w:val="003E6E4D"/>
    <w:rsid w:val="004008FB"/>
    <w:rsid w:val="00417B5D"/>
    <w:rsid w:val="004424A9"/>
    <w:rsid w:val="00456DF6"/>
    <w:rsid w:val="00473DBA"/>
    <w:rsid w:val="00492E81"/>
    <w:rsid w:val="004B30C8"/>
    <w:rsid w:val="005617C2"/>
    <w:rsid w:val="00590DC4"/>
    <w:rsid w:val="005A51E7"/>
    <w:rsid w:val="005A6A69"/>
    <w:rsid w:val="005A77BB"/>
    <w:rsid w:val="00627789"/>
    <w:rsid w:val="007956CA"/>
    <w:rsid w:val="007D155B"/>
    <w:rsid w:val="007D1F63"/>
    <w:rsid w:val="007E7970"/>
    <w:rsid w:val="007F4F1C"/>
    <w:rsid w:val="007F5E23"/>
    <w:rsid w:val="008456B5"/>
    <w:rsid w:val="00885086"/>
    <w:rsid w:val="008D14A4"/>
    <w:rsid w:val="008D27B3"/>
    <w:rsid w:val="009028BD"/>
    <w:rsid w:val="00980A95"/>
    <w:rsid w:val="00985043"/>
    <w:rsid w:val="009B5B0A"/>
    <w:rsid w:val="009C2FCA"/>
    <w:rsid w:val="009E4D47"/>
    <w:rsid w:val="00A74BA2"/>
    <w:rsid w:val="00B10D30"/>
    <w:rsid w:val="00B176B2"/>
    <w:rsid w:val="00B34F0B"/>
    <w:rsid w:val="00B64366"/>
    <w:rsid w:val="00C07361"/>
    <w:rsid w:val="00C203B8"/>
    <w:rsid w:val="00C379A8"/>
    <w:rsid w:val="00C70A0F"/>
    <w:rsid w:val="00C9083D"/>
    <w:rsid w:val="00D4532A"/>
    <w:rsid w:val="00D56D35"/>
    <w:rsid w:val="00D5773E"/>
    <w:rsid w:val="00DB2170"/>
    <w:rsid w:val="00DB3E08"/>
    <w:rsid w:val="00DC6237"/>
    <w:rsid w:val="00DE0768"/>
    <w:rsid w:val="00DE0944"/>
    <w:rsid w:val="00DF6DC6"/>
    <w:rsid w:val="00E25EB1"/>
    <w:rsid w:val="00E43858"/>
    <w:rsid w:val="00E83AF3"/>
    <w:rsid w:val="00E84339"/>
    <w:rsid w:val="00F04ADA"/>
    <w:rsid w:val="00F27780"/>
    <w:rsid w:val="00F575D2"/>
    <w:rsid w:val="00FB2091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F4F1C"/>
    <w:pPr>
      <w:widowControl/>
      <w:autoSpaceDE/>
      <w:autoSpaceDN/>
      <w:adjustRightInd/>
      <w:spacing w:after="120"/>
      <w:ind w:left="283"/>
    </w:pPr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7F4F1C"/>
    <w:rPr>
      <w:lang w:val="en-AU"/>
    </w:rPr>
  </w:style>
  <w:style w:type="paragraph" w:styleId="BodyText">
    <w:name w:val="Body Text"/>
    <w:basedOn w:val="Normal"/>
    <w:link w:val="BodyTextChar"/>
    <w:rsid w:val="007F4F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4F1C"/>
    <w:rPr>
      <w:lang w:val="sr-Latn-CS" w:eastAsia="sr-Latn-CS"/>
    </w:rPr>
  </w:style>
  <w:style w:type="character" w:customStyle="1" w:styleId="yshortcuts">
    <w:name w:val="yshortcuts"/>
    <w:basedOn w:val="DefaultParagraphFont"/>
    <w:rsid w:val="004008FB"/>
  </w:style>
  <w:style w:type="paragraph" w:customStyle="1" w:styleId="Default">
    <w:name w:val="Default"/>
    <w:rsid w:val="00C203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F4F1C"/>
    <w:pPr>
      <w:widowControl/>
      <w:autoSpaceDE/>
      <w:autoSpaceDN/>
      <w:adjustRightInd/>
      <w:spacing w:after="120"/>
      <w:ind w:left="283"/>
    </w:pPr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7F4F1C"/>
    <w:rPr>
      <w:lang w:val="en-AU"/>
    </w:rPr>
  </w:style>
  <w:style w:type="paragraph" w:styleId="BodyText">
    <w:name w:val="Body Text"/>
    <w:basedOn w:val="Normal"/>
    <w:link w:val="BodyTextChar"/>
    <w:rsid w:val="007F4F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4F1C"/>
    <w:rPr>
      <w:lang w:val="sr-Latn-CS" w:eastAsia="sr-Latn-CS"/>
    </w:rPr>
  </w:style>
  <w:style w:type="character" w:customStyle="1" w:styleId="yshortcuts">
    <w:name w:val="yshortcuts"/>
    <w:basedOn w:val="DefaultParagraphFont"/>
    <w:rsid w:val="004008FB"/>
  </w:style>
  <w:style w:type="paragraph" w:customStyle="1" w:styleId="Default">
    <w:name w:val="Default"/>
    <w:rsid w:val="00C203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GAF NI</cp:lastModifiedBy>
  <cp:revision>4</cp:revision>
  <cp:lastPrinted>2013-07-19T09:41:00Z</cp:lastPrinted>
  <dcterms:created xsi:type="dcterms:W3CDTF">2014-01-08T18:19:00Z</dcterms:created>
  <dcterms:modified xsi:type="dcterms:W3CDTF">2014-01-09T19:07:00Z</dcterms:modified>
</cp:coreProperties>
</file>