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4731C6" w:rsidRDefault="00575336" w:rsidP="00575336">
      <w:pPr>
        <w:rPr>
          <w:bCs/>
          <w:sz w:val="22"/>
          <w:szCs w:val="22"/>
        </w:rPr>
      </w:pPr>
      <w:r w:rsidRPr="004731C6">
        <w:rPr>
          <w:b/>
          <w:bCs/>
          <w:sz w:val="24"/>
          <w:szCs w:val="24"/>
        </w:rPr>
        <w:t>Табела 5.</w:t>
      </w:r>
      <w:r w:rsidR="004731C6" w:rsidRPr="004731C6">
        <w:rPr>
          <w:b/>
          <w:bCs/>
          <w:sz w:val="24"/>
          <w:szCs w:val="24"/>
        </w:rPr>
        <w:t>1</w:t>
      </w:r>
      <w:r w:rsidRPr="004731C6">
        <w:rPr>
          <w:b/>
          <w:bCs/>
          <w:sz w:val="24"/>
          <w:szCs w:val="24"/>
        </w:rPr>
        <w:t xml:space="preserve"> </w:t>
      </w:r>
      <w:r w:rsidR="004731C6" w:rsidRPr="004731C6">
        <w:rPr>
          <w:bCs/>
          <w:sz w:val="22"/>
          <w:szCs w:val="22"/>
        </w:rPr>
        <w:t>Спецификација  предмета  на студијском програму докторских студија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3391"/>
        <w:gridCol w:w="3391"/>
        <w:gridCol w:w="3392"/>
      </w:tblGrid>
      <w:tr w:rsidR="00575336" w:rsidRPr="004731C6" w:rsidTr="00B52C95">
        <w:tc>
          <w:tcPr>
            <w:tcW w:w="10174" w:type="dxa"/>
            <w:gridSpan w:val="3"/>
          </w:tcPr>
          <w:p w:rsidR="00575336" w:rsidRPr="00696A91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Назив предмета: </w:t>
            </w:r>
            <w:r w:rsidR="00696A91">
              <w:rPr>
                <w:b/>
                <w:bCs/>
                <w:sz w:val="22"/>
                <w:szCs w:val="22"/>
              </w:rPr>
              <w:t>ГИС, даљинско осматрање и управљање водом и земљиштем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696A91" w:rsidRDefault="00575336" w:rsidP="00CE050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Наставник </w:t>
            </w:r>
            <w:r w:rsidR="004731C6" w:rsidRPr="004731C6">
              <w:rPr>
                <w:b/>
                <w:bCs/>
                <w:sz w:val="22"/>
                <w:szCs w:val="22"/>
              </w:rPr>
              <w:t>или наставници</w:t>
            </w:r>
            <w:r w:rsidRPr="004731C6">
              <w:rPr>
                <w:b/>
                <w:bCs/>
                <w:sz w:val="22"/>
                <w:szCs w:val="22"/>
              </w:rPr>
              <w:t>:</w:t>
            </w:r>
            <w:r w:rsidR="00696A91">
              <w:rPr>
                <w:b/>
                <w:bCs/>
                <w:sz w:val="22"/>
                <w:szCs w:val="22"/>
              </w:rPr>
              <w:t xml:space="preserve"> </w:t>
            </w:r>
            <w:hyperlink r:id="rId6" w:history="1">
              <w:r w:rsidR="00CE0501" w:rsidRPr="005D5BDA">
                <w:rPr>
                  <w:rStyle w:val="Hyperlink"/>
                  <w:b/>
                  <w:bCs/>
                  <w:sz w:val="22"/>
                  <w:szCs w:val="22"/>
                </w:rPr>
                <w:t xml:space="preserve">Тодоровић </w:t>
              </w:r>
              <w:r w:rsidR="00696A91" w:rsidRPr="005D5BDA">
                <w:rPr>
                  <w:rStyle w:val="Hyperlink"/>
                  <w:b/>
                  <w:bCs/>
                  <w:sz w:val="22"/>
                  <w:szCs w:val="22"/>
                </w:rPr>
                <w:t xml:space="preserve">Р. </w:t>
              </w:r>
              <w:r w:rsidR="00CE0501" w:rsidRPr="005D5BDA">
                <w:rPr>
                  <w:rStyle w:val="Hyperlink"/>
                  <w:b/>
                  <w:bCs/>
                  <w:sz w:val="22"/>
                  <w:szCs w:val="22"/>
                </w:rPr>
                <w:t>Младен</w:t>
              </w:r>
            </w:hyperlink>
            <w:bookmarkStart w:id="0" w:name="_GoBack"/>
            <w:bookmarkEnd w:id="0"/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575336" w:rsidP="00C42B8C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Статус предмета: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Изборни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Број ЕСПБ: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10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4731C6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Услов: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 w:rsidR="004731C6" w:rsidRPr="004731C6">
              <w:rPr>
                <w:bCs/>
                <w:sz w:val="22"/>
                <w:szCs w:val="22"/>
              </w:rPr>
              <w:t>Н</w:t>
            </w:r>
            <w:r w:rsidR="00FD4AE5" w:rsidRPr="004731C6">
              <w:rPr>
                <w:bCs/>
                <w:sz w:val="22"/>
                <w:szCs w:val="22"/>
              </w:rPr>
              <w:t>ема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Циљ предмета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696A91" w:rsidRPr="006A7DCA" w:rsidRDefault="006A7DCA" w:rsidP="00696A91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Предмет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је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фокусиран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на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примену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географског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информационог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система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(</w:t>
            </w:r>
            <w:r>
              <w:rPr>
                <w:bCs/>
                <w:sz w:val="22"/>
                <w:szCs w:val="22"/>
                <w:lang w:val="en-US"/>
              </w:rPr>
              <w:t>ГИС</w:t>
            </w:r>
            <w:r>
              <w:rPr>
                <w:bCs/>
                <w:sz w:val="22"/>
                <w:szCs w:val="22"/>
                <w:lang w:val="sr-Cyrl-CS"/>
              </w:rPr>
              <w:t>) и техника даљинског осматрања у управљању водом и земљиштем</w:t>
            </w:r>
            <w:r w:rsidR="00696A91" w:rsidRPr="00FC7808">
              <w:rPr>
                <w:bCs/>
                <w:sz w:val="22"/>
                <w:szCs w:val="22"/>
                <w:lang w:val="en-US"/>
              </w:rPr>
              <w:t xml:space="preserve">.   </w:t>
            </w:r>
          </w:p>
          <w:p w:rsidR="00575336" w:rsidRPr="004731C6" w:rsidRDefault="00575336" w:rsidP="00C17D32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Исход предмета </w:t>
            </w:r>
          </w:p>
          <w:p w:rsidR="004731C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</w:p>
          <w:p w:rsidR="00575336" w:rsidRDefault="006A7DCA" w:rsidP="00C17D32">
            <w:pPr>
              <w:widowControl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>Оспособљавање студената да креирају ГИС засновани пројекат укључујући употребу података добијених даљинском осматрањем у управљању водом и земљиштем</w:t>
            </w:r>
            <w:r w:rsidR="00696A91">
              <w:rPr>
                <w:bCs/>
                <w:sz w:val="22"/>
                <w:szCs w:val="22"/>
                <w:lang w:val="en-US"/>
              </w:rPr>
              <w:t>.</w:t>
            </w:r>
          </w:p>
          <w:p w:rsidR="00696A91" w:rsidRPr="00696A91" w:rsidRDefault="00696A91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Садржај предмета</w:t>
            </w:r>
          </w:p>
          <w:p w:rsidR="00A92997" w:rsidRPr="004731C6" w:rsidRDefault="00A92997" w:rsidP="00917241">
            <w:pPr>
              <w:rPr>
                <w:i/>
                <w:iCs/>
                <w:sz w:val="22"/>
                <w:szCs w:val="22"/>
              </w:rPr>
            </w:pPr>
          </w:p>
          <w:p w:rsidR="00696A91" w:rsidRPr="00FC7808" w:rsidRDefault="007C4843" w:rsidP="00696A91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1) Увод у ГИС: </w:t>
            </w:r>
            <w:r w:rsidR="00696A91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дефиниција, компоненте, апликације, предности, ограничења</w:t>
            </w:r>
            <w:r w:rsidR="00696A91"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. </w:t>
            </w:r>
          </w:p>
          <w:p w:rsidR="00696A91" w:rsidRPr="00FC7808" w:rsidRDefault="00696A91" w:rsidP="00696A91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2) </w:t>
            </w:r>
            <w:r w:rsidR="007C4843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Мапе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: </w:t>
            </w:r>
            <w:r w:rsidR="007C4843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односи, резолуција, тачност, пројекције, координатни системи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.</w:t>
            </w:r>
          </w:p>
          <w:p w:rsidR="00696A91" w:rsidRPr="00FC7808" w:rsidRDefault="00696A91" w:rsidP="00696A91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3) </w:t>
            </w:r>
            <w:r w:rsidR="007C4843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Модели података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: </w:t>
            </w:r>
            <w:r w:rsidR="007C4843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вектор, растер, предности и </w:t>
            </w:r>
            <w:r w:rsidR="00B577EE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недостаци</w:t>
            </w:r>
            <w:r w:rsidR="007C4843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, функције преклапања, алгебра мапа. Примери примене. 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 </w:t>
            </w:r>
          </w:p>
          <w:p w:rsidR="00696A91" w:rsidRPr="00FC7808" w:rsidRDefault="00696A91" w:rsidP="00696A91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4) </w:t>
            </w:r>
            <w:r w:rsidR="007C4843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Методе просторне интерполације и применљивост. Примери примене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.</w:t>
            </w:r>
          </w:p>
          <w:p w:rsidR="00696A91" w:rsidRDefault="00696A91" w:rsidP="00696A91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 w:rsidRPr="00E14E63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5) </w:t>
            </w:r>
            <w:r w:rsidR="007C4843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ГИС апликације у хидрологији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: </w:t>
            </w:r>
            <w:r w:rsidR="007C4843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ДЕМ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, </w:t>
            </w:r>
            <w:r w:rsidR="007C4843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нагиб, експозиција, моделирање површинског отицаја. Примери </w:t>
            </w:r>
            <w:r w:rsidR="00CE3F2D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п</w:t>
            </w:r>
            <w:r w:rsidR="007C4843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римене</w:t>
            </w:r>
            <w:r w:rsidR="007C4843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.</w:t>
            </w:r>
          </w:p>
          <w:p w:rsidR="00696A91" w:rsidRDefault="00696A91" w:rsidP="00696A91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6) </w:t>
            </w:r>
            <w:r w:rsidR="007C4843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Даљинско осматрање: дефиниција, принципи, платформе, сензори, прикупљање података и елаборације</w:t>
            </w:r>
            <w:r w:rsidRPr="00E14E63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. </w:t>
            </w:r>
          </w:p>
          <w:p w:rsidR="00696A91" w:rsidRPr="00E14E63" w:rsidRDefault="00696A91" w:rsidP="00696A91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7) </w:t>
            </w:r>
            <w:r w:rsidR="007C4843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Индикатори вегетације и њихова примена </w:t>
            </w:r>
            <w:r w:rsidR="007C4843" w:rsidRPr="007C4843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у управљању водом и земљиштем</w:t>
            </w:r>
            <w:r w:rsidR="007C4843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: </w:t>
            </w:r>
            <w:r w:rsidRPr="00E14E63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CWSI, NDVI, SAVI, WRI, SRI.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 </w:t>
            </w:r>
            <w:r w:rsidRPr="00E14E63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   </w:t>
            </w:r>
          </w:p>
          <w:p w:rsidR="00696A91" w:rsidRDefault="00696A91" w:rsidP="00CE3F2D">
            <w:pPr>
              <w:widowControl/>
              <w:jc w:val="both"/>
              <w:rPr>
                <w:b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en-US"/>
              </w:rPr>
              <w:t xml:space="preserve">8) </w:t>
            </w:r>
            <w:r w:rsidR="007C4843">
              <w:rPr>
                <w:iCs/>
                <w:sz w:val="22"/>
                <w:szCs w:val="22"/>
                <w:lang w:val="sr-Cyrl-CS"/>
              </w:rPr>
              <w:t xml:space="preserve">ГИС засновани </w:t>
            </w:r>
            <w:r w:rsidR="00CE3F2D">
              <w:rPr>
                <w:iCs/>
                <w:sz w:val="22"/>
                <w:szCs w:val="22"/>
                <w:lang w:val="sr-Cyrl-CS"/>
              </w:rPr>
              <w:t xml:space="preserve">развој система за подршку одлучивању у </w:t>
            </w:r>
            <w:r w:rsidR="00CE3F2D" w:rsidRPr="00CE3F2D">
              <w:rPr>
                <w:bCs/>
                <w:sz w:val="22"/>
                <w:szCs w:val="22"/>
                <w:lang w:val="sr-Cyrl-CS"/>
              </w:rPr>
              <w:t>управљању водом и земљиштем</w:t>
            </w:r>
            <w:r w:rsidR="00CE3F2D">
              <w:rPr>
                <w:bCs/>
                <w:sz w:val="22"/>
                <w:szCs w:val="22"/>
                <w:lang w:val="sr-Cyrl-CS"/>
              </w:rPr>
              <w:t>.</w:t>
            </w:r>
            <w:r w:rsidR="00CE3F2D" w:rsidRPr="00E14E63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CE3F2D" w:rsidRPr="00CE3F2D">
              <w:rPr>
                <w:bCs/>
                <w:sz w:val="22"/>
                <w:szCs w:val="22"/>
                <w:lang w:val="sr-Cyrl-CS"/>
              </w:rPr>
              <w:t>Примери примене</w:t>
            </w:r>
            <w:r w:rsidR="00CE3F2D" w:rsidRPr="00CE3F2D">
              <w:rPr>
                <w:bCs/>
                <w:sz w:val="22"/>
                <w:szCs w:val="22"/>
                <w:lang w:val="en-GB"/>
              </w:rPr>
              <w:t>.</w:t>
            </w:r>
          </w:p>
          <w:p w:rsidR="00CE3F2D" w:rsidRPr="00CE3F2D" w:rsidRDefault="00CE3F2D" w:rsidP="00CE3F2D">
            <w:pPr>
              <w:widowControl/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Препоручена л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итература 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696A91" w:rsidRPr="004873BB" w:rsidRDefault="00696A91" w:rsidP="00696A91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4873BB">
              <w:rPr>
                <w:bCs/>
                <w:sz w:val="22"/>
                <w:szCs w:val="22"/>
              </w:rPr>
              <w:t xml:space="preserve">1. </w:t>
            </w:r>
            <w:proofErr w:type="spellStart"/>
            <w:r w:rsidRPr="004873BB">
              <w:rPr>
                <w:bCs/>
                <w:sz w:val="22"/>
                <w:szCs w:val="22"/>
                <w:lang w:val="en-US"/>
              </w:rPr>
              <w:t>Todorovic</w:t>
            </w:r>
            <w:proofErr w:type="spellEnd"/>
            <w:r w:rsidRPr="004873BB">
              <w:rPr>
                <w:bCs/>
                <w:sz w:val="22"/>
                <w:szCs w:val="22"/>
                <w:lang w:val="en-US"/>
              </w:rPr>
              <w:t>, M. (2005). Application of GIS in land and water management, CIHEAM-IAM, Bari, 49p.</w:t>
            </w:r>
          </w:p>
          <w:p w:rsidR="00696A91" w:rsidRPr="004873BB" w:rsidRDefault="00696A91" w:rsidP="00696A91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4873BB">
              <w:rPr>
                <w:sz w:val="22"/>
                <w:szCs w:val="22"/>
              </w:rPr>
              <w:t>2. Todorovic, M. and P. Steduto (2003). "A GIS for irrigation management". Physics and Chemistry of the Earth, Special volume "Water for food and environment", Elsevier Science Ltd., Oxford, UK, Vol.28(4-5):163-174</w:t>
            </w:r>
          </w:p>
          <w:p w:rsidR="00575336" w:rsidRPr="004873BB" w:rsidRDefault="00696A91" w:rsidP="00696A91">
            <w:pPr>
              <w:jc w:val="both"/>
              <w:rPr>
                <w:b/>
                <w:bCs/>
                <w:sz w:val="22"/>
                <w:szCs w:val="22"/>
              </w:rPr>
            </w:pPr>
            <w:r w:rsidRPr="004873BB">
              <w:rPr>
                <w:bCs/>
                <w:sz w:val="22"/>
                <w:szCs w:val="22"/>
              </w:rPr>
              <w:t xml:space="preserve">3. </w:t>
            </w:r>
            <w:proofErr w:type="spellStart"/>
            <w:r w:rsidRPr="004873BB">
              <w:rPr>
                <w:bCs/>
                <w:sz w:val="22"/>
                <w:szCs w:val="22"/>
                <w:lang w:val="en-US"/>
              </w:rPr>
              <w:t>Kovar</w:t>
            </w:r>
            <w:proofErr w:type="spellEnd"/>
            <w:r w:rsidRPr="004873BB">
              <w:rPr>
                <w:bCs/>
                <w:sz w:val="22"/>
                <w:szCs w:val="22"/>
                <w:lang w:val="en-US"/>
              </w:rPr>
              <w:t xml:space="preserve"> K. and H.P. </w:t>
            </w:r>
            <w:proofErr w:type="spellStart"/>
            <w:r w:rsidRPr="004873BB">
              <w:rPr>
                <w:bCs/>
                <w:sz w:val="22"/>
                <w:szCs w:val="22"/>
                <w:lang w:val="en-US"/>
              </w:rPr>
              <w:t>Nachtnebel</w:t>
            </w:r>
            <w:proofErr w:type="spellEnd"/>
            <w:r w:rsidRPr="004873BB">
              <w:rPr>
                <w:bCs/>
                <w:sz w:val="22"/>
                <w:szCs w:val="22"/>
                <w:lang w:val="en-US"/>
              </w:rPr>
              <w:t xml:space="preserve"> (Eds.), 1996. Application of GIS in Hydrology and Water Resources Management. 90p.</w:t>
            </w:r>
          </w:p>
          <w:p w:rsidR="00575336" w:rsidRPr="004731C6" w:rsidRDefault="00575336" w:rsidP="00917241">
            <w:pPr>
              <w:rPr>
                <w:sz w:val="22"/>
                <w:szCs w:val="22"/>
              </w:rPr>
            </w:pPr>
          </w:p>
        </w:tc>
      </w:tr>
      <w:tr w:rsidR="00904FD6" w:rsidRPr="004731C6" w:rsidTr="00C220FE">
        <w:tc>
          <w:tcPr>
            <w:tcW w:w="3391" w:type="dxa"/>
          </w:tcPr>
          <w:p w:rsidR="00904FD6" w:rsidRPr="009921CD" w:rsidRDefault="00904FD6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/>
                <w:bCs/>
                <w:sz w:val="22"/>
                <w:szCs w:val="22"/>
              </w:rPr>
              <w:t xml:space="preserve">Број часова </w:t>
            </w:r>
            <w:r w:rsidRPr="009921CD">
              <w:rPr>
                <w:b/>
                <w:sz w:val="22"/>
                <w:szCs w:val="22"/>
              </w:rPr>
              <w:t xml:space="preserve"> активне наставе</w:t>
            </w:r>
          </w:p>
        </w:tc>
        <w:tc>
          <w:tcPr>
            <w:tcW w:w="3391" w:type="dxa"/>
          </w:tcPr>
          <w:p w:rsidR="00904FD6" w:rsidRPr="00677699" w:rsidRDefault="00904FD6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 xml:space="preserve">Предавања: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392" w:type="dxa"/>
          </w:tcPr>
          <w:p w:rsidR="00904FD6" w:rsidRPr="009921CD" w:rsidRDefault="00904FD6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>Студијски истраживачки рад: 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904FD6" w:rsidRDefault="00904FD6" w:rsidP="005C0A0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575336" w:rsidRPr="004731C6" w:rsidRDefault="00575336" w:rsidP="005C0A0D">
            <w:pPr>
              <w:jc w:val="both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Методе извођења наставе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696A91" w:rsidRPr="00A92997" w:rsidRDefault="00CE3F2D" w:rsidP="00CE3F2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sr-Cyrl-CS"/>
              </w:rPr>
              <w:t xml:space="preserve">Презентације теоријских концепата и њихово објашњење (теорија). Увод у </w:t>
            </w:r>
            <w:r w:rsidR="00696A91">
              <w:rPr>
                <w:sz w:val="22"/>
                <w:szCs w:val="22"/>
                <w:lang w:val="en-US"/>
              </w:rPr>
              <w:t xml:space="preserve">ArcView GIS </w:t>
            </w:r>
            <w:r>
              <w:rPr>
                <w:sz w:val="22"/>
                <w:szCs w:val="22"/>
                <w:lang w:val="sr-Cyrl-CS"/>
              </w:rPr>
              <w:t xml:space="preserve">и његове могућности (демонстрација). Практичан рад кроз упутства: Развој ГИС база података за </w:t>
            </w:r>
            <w:r w:rsidRPr="00CE3F2D">
              <w:rPr>
                <w:bCs/>
                <w:sz w:val="22"/>
                <w:szCs w:val="22"/>
                <w:lang w:val="sr-Cyrl-CS"/>
              </w:rPr>
              <w:t>управљањ</w:t>
            </w:r>
            <w:r>
              <w:rPr>
                <w:bCs/>
                <w:sz w:val="22"/>
                <w:szCs w:val="22"/>
                <w:lang w:val="sr-Cyrl-CS"/>
              </w:rPr>
              <w:t>е</w:t>
            </w:r>
            <w:r w:rsidRPr="00CE3F2D">
              <w:rPr>
                <w:bCs/>
                <w:sz w:val="22"/>
                <w:szCs w:val="22"/>
                <w:lang w:val="sr-Cyrl-CS"/>
              </w:rPr>
              <w:t xml:space="preserve"> водом и земљиштем</w:t>
            </w:r>
            <w:r>
              <w:rPr>
                <w:bCs/>
                <w:sz w:val="22"/>
                <w:szCs w:val="22"/>
                <w:lang w:val="sr-Cyrl-CS"/>
              </w:rPr>
              <w:t>.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575336" w:rsidP="00917241">
            <w:pPr>
              <w:jc w:val="center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Оцена  знања (максимални број поена 100)</w:t>
            </w:r>
          </w:p>
          <w:p w:rsidR="00904FD6" w:rsidRPr="009921CD" w:rsidRDefault="00904FD6" w:rsidP="00904FD6">
            <w:pPr>
              <w:jc w:val="both"/>
              <w:rPr>
                <w:b/>
                <w:iCs/>
                <w:sz w:val="22"/>
                <w:szCs w:val="22"/>
              </w:rPr>
            </w:pPr>
            <w:r w:rsidRPr="009921CD">
              <w:rPr>
                <w:b/>
                <w:iCs/>
                <w:sz w:val="22"/>
                <w:szCs w:val="22"/>
              </w:rPr>
              <w:t xml:space="preserve">Предиспитне обавезе                  </w:t>
            </w:r>
            <w:r w:rsidRPr="009921CD">
              <w:rPr>
                <w:b/>
                <w:bCs/>
                <w:sz w:val="22"/>
                <w:szCs w:val="22"/>
              </w:rPr>
              <w:t xml:space="preserve">поена                  </w:t>
            </w:r>
            <w:r w:rsidRPr="009921CD">
              <w:rPr>
                <w:b/>
                <w:sz w:val="22"/>
                <w:szCs w:val="22"/>
              </w:rPr>
              <w:t xml:space="preserve">Завршни испит             </w:t>
            </w:r>
            <w:r w:rsidRPr="009921CD">
              <w:rPr>
                <w:b/>
                <w:iCs/>
                <w:sz w:val="22"/>
                <w:szCs w:val="22"/>
              </w:rPr>
              <w:t>поена</w:t>
            </w:r>
          </w:p>
          <w:p w:rsidR="00904FD6" w:rsidRPr="009921CD" w:rsidRDefault="00904FD6" w:rsidP="00904FD6">
            <w:pPr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 xml:space="preserve">активност у току предавања        </w:t>
            </w:r>
            <w:r>
              <w:rPr>
                <w:sz w:val="22"/>
                <w:szCs w:val="22"/>
              </w:rPr>
              <w:t xml:space="preserve"> </w:t>
            </w:r>
            <w:r w:rsidRPr="009921CD">
              <w:rPr>
                <w:b/>
                <w:sz w:val="22"/>
                <w:szCs w:val="22"/>
              </w:rPr>
              <w:t xml:space="preserve">10    </w:t>
            </w:r>
            <w:r w:rsidRPr="009921CD">
              <w:rPr>
                <w:sz w:val="22"/>
                <w:szCs w:val="22"/>
              </w:rPr>
              <w:t xml:space="preserve">                    усмени испит                 </w:t>
            </w:r>
            <w:r w:rsidRPr="009921CD">
              <w:rPr>
                <w:b/>
                <w:sz w:val="22"/>
                <w:szCs w:val="22"/>
              </w:rPr>
              <w:t>30</w:t>
            </w:r>
          </w:p>
          <w:p w:rsidR="00904FD6" w:rsidRPr="009921CD" w:rsidRDefault="00904FD6" w:rsidP="00904FD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колоквијум   </w:t>
            </w:r>
            <w:r w:rsidRPr="009921CD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</w:t>
            </w:r>
            <w:r w:rsidRPr="009921CD">
              <w:rPr>
                <w:b/>
                <w:sz w:val="22"/>
                <w:szCs w:val="22"/>
              </w:rPr>
              <w:t>0</w:t>
            </w:r>
          </w:p>
          <w:p w:rsidR="00904FD6" w:rsidRPr="009921CD" w:rsidRDefault="00904FD6" w:rsidP="00904FD6">
            <w:pPr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 xml:space="preserve">семинарски рад                           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3</w:t>
            </w:r>
            <w:r w:rsidRPr="009921CD">
              <w:rPr>
                <w:b/>
                <w:sz w:val="22"/>
                <w:szCs w:val="22"/>
              </w:rPr>
              <w:t>0</w:t>
            </w:r>
            <w:r w:rsidRPr="009921CD">
              <w:rPr>
                <w:sz w:val="22"/>
                <w:szCs w:val="22"/>
              </w:rPr>
              <w:t xml:space="preserve">                     </w:t>
            </w:r>
          </w:p>
          <w:p w:rsidR="00904FD6" w:rsidRPr="00904FD6" w:rsidRDefault="00904FD6" w:rsidP="009172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079AC" w:rsidRPr="004731C6" w:rsidRDefault="00B079AC" w:rsidP="00F957FD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0D65D6"/>
    <w:rsid w:val="00120BC4"/>
    <w:rsid w:val="001F2A84"/>
    <w:rsid w:val="00293B5F"/>
    <w:rsid w:val="00382F5E"/>
    <w:rsid w:val="004028EC"/>
    <w:rsid w:val="004731C6"/>
    <w:rsid w:val="004873BB"/>
    <w:rsid w:val="00560B19"/>
    <w:rsid w:val="00575336"/>
    <w:rsid w:val="005C0A0D"/>
    <w:rsid w:val="005C64B1"/>
    <w:rsid w:val="005D5BDA"/>
    <w:rsid w:val="006819F5"/>
    <w:rsid w:val="00694613"/>
    <w:rsid w:val="00696A91"/>
    <w:rsid w:val="0069705E"/>
    <w:rsid w:val="006A7DCA"/>
    <w:rsid w:val="006E64E6"/>
    <w:rsid w:val="007C4843"/>
    <w:rsid w:val="007E19C5"/>
    <w:rsid w:val="008C3404"/>
    <w:rsid w:val="008E544F"/>
    <w:rsid w:val="00904FD6"/>
    <w:rsid w:val="00911AFD"/>
    <w:rsid w:val="00952D98"/>
    <w:rsid w:val="00963C99"/>
    <w:rsid w:val="00A12661"/>
    <w:rsid w:val="00A1629E"/>
    <w:rsid w:val="00A92997"/>
    <w:rsid w:val="00B079AC"/>
    <w:rsid w:val="00B52C95"/>
    <w:rsid w:val="00B577EE"/>
    <w:rsid w:val="00C17D32"/>
    <w:rsid w:val="00C42B8C"/>
    <w:rsid w:val="00CE0501"/>
    <w:rsid w:val="00CE3F2D"/>
    <w:rsid w:val="00D30162"/>
    <w:rsid w:val="00E65752"/>
    <w:rsid w:val="00EB17B1"/>
    <w:rsid w:val="00F957FD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696A91"/>
    <w:pPr>
      <w:keepNext/>
      <w:widowControl/>
      <w:numPr>
        <w:ilvl w:val="1"/>
        <w:numId w:val="1"/>
      </w:numPr>
      <w:suppressAutoHyphens/>
      <w:autoSpaceDE/>
      <w:autoSpaceDN/>
      <w:adjustRightInd/>
      <w:outlineLvl w:val="1"/>
    </w:pPr>
    <w:rPr>
      <w:rFonts w:ascii="Comic Sans MS" w:hAnsi="Comic Sans MS"/>
      <w:b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696A91"/>
    <w:rPr>
      <w:rFonts w:ascii="Comic Sans MS" w:eastAsia="Times New Roman" w:hAnsi="Comic Sans MS" w:cs="Times New Roman"/>
      <w:b/>
      <w:sz w:val="24"/>
      <w:szCs w:val="20"/>
      <w:lang w:val="fr-FR" w:eastAsia="ar-SA"/>
    </w:rPr>
  </w:style>
  <w:style w:type="paragraph" w:styleId="ListParagraph">
    <w:name w:val="List Paragraph"/>
    <w:basedOn w:val="Normal"/>
    <w:uiPriority w:val="34"/>
    <w:qFormat/>
    <w:rsid w:val="00696A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B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DOS%20H/45.%20Mladen%20Todorovic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25</cp:revision>
  <cp:lastPrinted>2013-07-18T08:39:00Z</cp:lastPrinted>
  <dcterms:created xsi:type="dcterms:W3CDTF">2013-07-12T16:36:00Z</dcterms:created>
  <dcterms:modified xsi:type="dcterms:W3CDTF">2014-01-12T22:56:00Z</dcterms:modified>
</cp:coreProperties>
</file>