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AB7042" w:rsidRPr="00AB7042">
              <w:rPr>
                <w:b/>
                <w:bCs/>
                <w:sz w:val="22"/>
                <w:szCs w:val="22"/>
                <w:lang w:val="sr-Cyrl-CS"/>
              </w:rPr>
              <w:t>Студијски истраживачки рад 2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О</w:t>
            </w:r>
            <w:r w:rsidR="007E19C5" w:rsidRPr="004731C6">
              <w:rPr>
                <w:bCs/>
                <w:sz w:val="22"/>
                <w:szCs w:val="22"/>
              </w:rPr>
              <w:t>бавезни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AB7042" w:rsidRDefault="00575336" w:rsidP="00AB704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AB7042" w:rsidRPr="007D76F4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AB7042" w:rsidP="00C17D32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r w:rsidRPr="00FD4AE5">
              <w:rPr>
                <w:rFonts w:eastAsia="ArialMT"/>
                <w:sz w:val="22"/>
                <w:szCs w:val="22"/>
                <w:lang w:eastAsia="en-US"/>
              </w:rPr>
              <w:t>Примена основних, теоријско-методолошких, научно-стручних и стручно-апликативних знања и метода на решавању конкретних проблема у оквиру хидроинформатике. Циљ активности студената у оквиру овог дела истраживања огледа се у стицању неопходних искустава кроз решавања комплексних проблема и задатака и препознавање могућности за примену претходно стечених знања у пракси.</w:t>
            </w:r>
          </w:p>
          <w:p w:rsidR="00AB7042" w:rsidRPr="00AB7042" w:rsidRDefault="00AB7042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AB7042" w:rsidP="00AB7042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Оспособљавање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студената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да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самостално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примењују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претходно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стечена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из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различитих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подручја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које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претходно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изучавали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ради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сагледавања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структуре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задатог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проблема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његовој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системској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анализи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у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циљу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извођења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закључака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о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могућим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правцима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његовог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решавања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Кроз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самостално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коришћење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литературе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студенти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проширују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знања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из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изабраног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подручја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и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проучавају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различите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методе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радове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који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односе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сличну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проблематику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r w:rsidRPr="00C3374A">
              <w:rPr>
                <w:rFonts w:eastAsia="ArialMT"/>
                <w:sz w:val="22"/>
                <w:szCs w:val="22"/>
                <w:lang w:eastAsia="en-US"/>
              </w:rPr>
              <w:t>Крајњи исход је публиковање рада на међународној конференцији.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</w:p>
          <w:p w:rsidR="00AB7042" w:rsidRPr="00AB7042" w:rsidRDefault="00AB7042" w:rsidP="00AB704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575336" w:rsidRDefault="00AB7042" w:rsidP="00AB7042">
            <w:pPr>
              <w:widowControl/>
              <w:jc w:val="both"/>
              <w:rPr>
                <w:rFonts w:eastAsia="ArialMT"/>
                <w:sz w:val="22"/>
                <w:szCs w:val="22"/>
                <w:lang w:eastAsia="en-US"/>
              </w:rPr>
            </w:pPr>
            <w:bookmarkStart w:id="0" w:name="_GoBack"/>
            <w:bookmarkEnd w:id="0"/>
            <w:proofErr w:type="spellStart"/>
            <w:proofErr w:type="gram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Формира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појединачно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у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складу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студентовим интересима и будућим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потребама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 xml:space="preserve">при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израд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и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конкретне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докторске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дисертације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његов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сложено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сти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структур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proofErr w:type="spellEnd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ArialMT"/>
                <w:sz w:val="22"/>
                <w:szCs w:val="22"/>
                <w:lang w:eastAsia="en-US"/>
              </w:rPr>
              <w:t>се упућује на проучавање конкретне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стручн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литератур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>е везане за област проучавања</w:t>
            </w:r>
            <w:r w:rsidRPr="00FD4AE5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</w:p>
          <w:p w:rsidR="00AB7042" w:rsidRPr="00AB7042" w:rsidRDefault="00AB7042" w:rsidP="00AB704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3D2257" w:rsidRPr="004731C6" w:rsidTr="00C220FE">
        <w:tc>
          <w:tcPr>
            <w:tcW w:w="3391" w:type="dxa"/>
          </w:tcPr>
          <w:p w:rsidR="003D2257" w:rsidRPr="009921CD" w:rsidRDefault="003D2257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3D2257" w:rsidRPr="003D2257" w:rsidRDefault="003D2257" w:rsidP="003D2257">
            <w:pPr>
              <w:rPr>
                <w:b/>
                <w:bCs/>
                <w:sz w:val="22"/>
                <w:szCs w:val="22"/>
                <w:lang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  <w:lang/>
              </w:rPr>
              <w:t>0</w:t>
            </w:r>
          </w:p>
        </w:tc>
        <w:tc>
          <w:tcPr>
            <w:tcW w:w="3392" w:type="dxa"/>
          </w:tcPr>
          <w:p w:rsidR="003D2257" w:rsidRPr="003D2257" w:rsidRDefault="003D2257" w:rsidP="003D2257">
            <w:pPr>
              <w:rPr>
                <w:b/>
                <w:bCs/>
                <w:sz w:val="22"/>
                <w:szCs w:val="22"/>
                <w:lang/>
              </w:rPr>
            </w:pPr>
            <w:r w:rsidRPr="009921CD">
              <w:rPr>
                <w:bCs/>
                <w:sz w:val="22"/>
                <w:szCs w:val="22"/>
              </w:rPr>
              <w:t xml:space="preserve">Студијски истраживачки рад: </w:t>
            </w:r>
            <w:r>
              <w:rPr>
                <w:bCs/>
                <w:sz w:val="22"/>
                <w:szCs w:val="22"/>
                <w:lang/>
              </w:rPr>
              <w:t>12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3D2257" w:rsidRDefault="003D2257" w:rsidP="005C0A0D">
            <w:pPr>
              <w:jc w:val="both"/>
              <w:rPr>
                <w:b/>
                <w:bCs/>
                <w:sz w:val="22"/>
                <w:szCs w:val="22"/>
                <w:lang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AB7042" w:rsidRPr="005C0A0D" w:rsidRDefault="00AB7042" w:rsidP="00AB7042">
            <w:pPr>
              <w:widowControl/>
              <w:jc w:val="both"/>
              <w:rPr>
                <w:sz w:val="22"/>
                <w:szCs w:val="22"/>
              </w:rPr>
            </w:pPr>
            <w:proofErr w:type="gram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У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оквиру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студијског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истраживачког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рада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обавља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консултације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ментором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, а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потреби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другим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наставницима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који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баве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проблематиком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из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теме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самог</w:t>
            </w:r>
            <w:proofErr w:type="spellEnd"/>
            <w:r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рада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proofErr w:type="gram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У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оквиру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задате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теме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eastAsia="en-US"/>
              </w:rPr>
              <w:t xml:space="preserve"> истраживачког рада</w:t>
            </w:r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студент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потреби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врши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одређена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мерења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испитивања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бројања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анкете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друга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истраживања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,</w:t>
            </w:r>
            <w:r w:rsidRPr="005C0A0D">
              <w:rPr>
                <w:rFonts w:eastAsia="ArialM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статистичку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обраду</w:t>
            </w:r>
            <w:proofErr w:type="spellEnd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0A0D">
              <w:rPr>
                <w:rFonts w:eastAsia="ArialMT"/>
                <w:sz w:val="22"/>
                <w:szCs w:val="22"/>
                <w:lang w:val="en-US" w:eastAsia="en-US"/>
              </w:rPr>
              <w:t>података</w:t>
            </w:r>
            <w:proofErr w:type="spellEnd"/>
            <w:r w:rsidRPr="005C0A0D">
              <w:rPr>
                <w:rFonts w:eastAsia="ArialMT"/>
                <w:sz w:val="22"/>
                <w:szCs w:val="22"/>
                <w:lang w:eastAsia="en-US"/>
              </w:rPr>
              <w:t>.</w:t>
            </w:r>
            <w:proofErr w:type="gramEnd"/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3D2257" w:rsidRPr="009921CD" w:rsidRDefault="003D2257" w:rsidP="003D2257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3D2257" w:rsidRPr="009921CD" w:rsidRDefault="003D2257" w:rsidP="003D2257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  <w:lang/>
              </w:rPr>
              <w:t>5</w:t>
            </w:r>
            <w:r w:rsidRPr="009921CD">
              <w:rPr>
                <w:b/>
                <w:sz w:val="22"/>
                <w:szCs w:val="22"/>
              </w:rPr>
              <w:t xml:space="preserve">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/>
              </w:rPr>
              <w:t>5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3D2257" w:rsidRPr="003D2257" w:rsidRDefault="003D2257" w:rsidP="00917241">
            <w:pPr>
              <w:jc w:val="center"/>
              <w:rPr>
                <w:b/>
                <w:bCs/>
                <w:sz w:val="22"/>
                <w:szCs w:val="22"/>
                <w:lang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819F5"/>
    <w:rsid w:val="001E0E68"/>
    <w:rsid w:val="001F2A84"/>
    <w:rsid w:val="00206539"/>
    <w:rsid w:val="00382F5E"/>
    <w:rsid w:val="003D2257"/>
    <w:rsid w:val="003D5590"/>
    <w:rsid w:val="004028EC"/>
    <w:rsid w:val="004662EE"/>
    <w:rsid w:val="004731C6"/>
    <w:rsid w:val="00575336"/>
    <w:rsid w:val="005C0A0D"/>
    <w:rsid w:val="005C64B1"/>
    <w:rsid w:val="006819F5"/>
    <w:rsid w:val="00694613"/>
    <w:rsid w:val="006E64E6"/>
    <w:rsid w:val="007D76F4"/>
    <w:rsid w:val="007E19C5"/>
    <w:rsid w:val="008E544F"/>
    <w:rsid w:val="00952D98"/>
    <w:rsid w:val="00963C99"/>
    <w:rsid w:val="009A2658"/>
    <w:rsid w:val="00A12661"/>
    <w:rsid w:val="00A92997"/>
    <w:rsid w:val="00AB7042"/>
    <w:rsid w:val="00B079AC"/>
    <w:rsid w:val="00B52C95"/>
    <w:rsid w:val="00C17D32"/>
    <w:rsid w:val="00D30162"/>
    <w:rsid w:val="00FD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Milan</cp:lastModifiedBy>
  <cp:revision>15</cp:revision>
  <cp:lastPrinted>2013-07-18T08:39:00Z</cp:lastPrinted>
  <dcterms:created xsi:type="dcterms:W3CDTF">2013-07-12T16:36:00Z</dcterms:created>
  <dcterms:modified xsi:type="dcterms:W3CDTF">2014-01-09T17:34:00Z</dcterms:modified>
</cp:coreProperties>
</file>